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rsidR="00EB550D" w:rsidRPr="00EB5355" w:rsidRDefault="00A041D4" w:rsidP="00A041D4">
      <w:pPr>
        <w:rPr>
          <w:rFonts w:ascii="Tahoma" w:hAnsi="Tahoma" w:cs="Tahoma"/>
          <w:b/>
        </w:rPr>
      </w:pPr>
      <w:r w:rsidRPr="00EB5355">
        <w:rPr>
          <w:rFonts w:ascii="Tahoma" w:hAnsi="Tahoma" w:cs="Tahoma"/>
          <w:b/>
        </w:rPr>
        <w:t>(</w:t>
      </w:r>
      <w:r w:rsidR="00D50F13" w:rsidRPr="00EB5355">
        <w:rPr>
          <w:rFonts w:ascii="Tahoma" w:hAnsi="Tahoma" w:cs="Tahoma"/>
          <w:b/>
        </w:rPr>
        <w:t>Restricted consultation procedure</w:t>
      </w:r>
      <w:r w:rsidR="00DF4999" w:rsidRPr="00EB5355">
        <w:rPr>
          <w:rFonts w:ascii="Tahoma" w:hAnsi="Tahoma" w:cs="Tahoma"/>
          <w:b/>
        </w:rPr>
        <w:t xml:space="preserve"> / One-off contract</w:t>
      </w:r>
      <w:r w:rsidRPr="00EB5355">
        <w:rPr>
          <w:rFonts w:ascii="Tahoma" w:hAnsi="Tahoma" w:cs="Tahoma"/>
          <w:b/>
        </w:rPr>
        <w:t>)</w:t>
      </w:r>
    </w:p>
    <w:p w:rsidR="009A20EC" w:rsidRPr="00EB5355" w:rsidRDefault="009A20EC" w:rsidP="00A041D4">
      <w:pPr>
        <w:rPr>
          <w:rFonts w:ascii="Tahoma" w:hAnsi="Tahoma" w:cs="Tahoma"/>
          <w:b/>
          <w:sz w:val="24"/>
          <w:szCs w:val="28"/>
        </w:rPr>
      </w:pPr>
    </w:p>
    <w:p w:rsidR="00A80AEF" w:rsidRPr="00995694" w:rsidRDefault="00A80AEF" w:rsidP="00727123">
      <w:pPr>
        <w:rPr>
          <w:rFonts w:ascii="Tahoma" w:hAnsi="Tahoma" w:cs="Tahoma"/>
          <w:b/>
          <w:sz w:val="24"/>
          <w:szCs w:val="28"/>
        </w:rPr>
      </w:pPr>
      <w:r w:rsidRPr="00995694">
        <w:rPr>
          <w:rFonts w:ascii="Tahoma" w:hAnsi="Tahoma" w:cs="Tahoma"/>
          <w:b/>
          <w:sz w:val="24"/>
          <w:szCs w:val="28"/>
        </w:rPr>
        <w:t xml:space="preserve">Purchase </w:t>
      </w:r>
      <w:r w:rsidR="00727123" w:rsidRPr="00995694">
        <w:rPr>
          <w:rFonts w:ascii="Tahoma" w:hAnsi="Tahoma" w:cs="Tahoma"/>
          <w:b/>
          <w:sz w:val="24"/>
          <w:szCs w:val="28"/>
        </w:rPr>
        <w:t>of consultancy services for</w:t>
      </w:r>
      <w:r w:rsidR="00A07C9F" w:rsidRPr="00995694">
        <w:rPr>
          <w:rFonts w:ascii="Tahoma" w:hAnsi="Tahoma" w:cs="Tahoma"/>
          <w:b/>
          <w:sz w:val="24"/>
          <w:szCs w:val="28"/>
        </w:rPr>
        <w:t xml:space="preserve"> writing a user-friendly publication on youth policy evaluation, based on data </w:t>
      </w:r>
      <w:r w:rsidR="00801D3D" w:rsidRPr="00995694">
        <w:rPr>
          <w:rFonts w:ascii="Tahoma" w:hAnsi="Tahoma" w:cs="Tahoma"/>
          <w:b/>
          <w:sz w:val="24"/>
          <w:szCs w:val="28"/>
        </w:rPr>
        <w:t>collect</w:t>
      </w:r>
      <w:r w:rsidR="00A07C9F" w:rsidRPr="00995694">
        <w:rPr>
          <w:rFonts w:ascii="Tahoma" w:hAnsi="Tahoma" w:cs="Tahoma"/>
          <w:b/>
          <w:sz w:val="24"/>
          <w:szCs w:val="28"/>
        </w:rPr>
        <w:t>ion and analysis</w:t>
      </w:r>
    </w:p>
    <w:p w:rsidR="0028341F" w:rsidRPr="00995694" w:rsidRDefault="0028341F" w:rsidP="00A041D4">
      <w:pPr>
        <w:rPr>
          <w:rFonts w:ascii="Tahoma" w:hAnsi="Tahoma" w:cs="Tahoma"/>
          <w:b/>
          <w:sz w:val="24"/>
          <w:szCs w:val="28"/>
        </w:rPr>
      </w:pPr>
    </w:p>
    <w:p w:rsidR="00615FF8" w:rsidRPr="00EB5355" w:rsidRDefault="00615FF8" w:rsidP="00615FF8">
      <w:pPr>
        <w:pStyle w:val="ListParagraph"/>
        <w:spacing w:after="120"/>
        <w:ind w:left="0"/>
        <w:jc w:val="both"/>
        <w:rPr>
          <w:rFonts w:ascii="Tahoma" w:hAnsi="Tahoma" w:cs="Tahoma"/>
          <w:sz w:val="20"/>
          <w:szCs w:val="20"/>
        </w:rPr>
      </w:pPr>
      <w:r w:rsidRPr="00995694">
        <w:rPr>
          <w:rFonts w:ascii="Tahoma" w:hAnsi="Tahoma" w:cs="Tahoma"/>
          <w:sz w:val="20"/>
          <w:szCs w:val="20"/>
        </w:rPr>
        <w:t xml:space="preserve">The Council of Europe </w:t>
      </w:r>
      <w:r w:rsidR="00801D3D" w:rsidRPr="00995694">
        <w:rPr>
          <w:rFonts w:ascii="Tahoma" w:hAnsi="Tahoma" w:cs="Tahoma"/>
          <w:sz w:val="20"/>
          <w:szCs w:val="20"/>
        </w:rPr>
        <w:t>is implementing a research project, until the end of 2019, in the framework of its partnership with the European Commission on national models of youth policy evaluation.</w:t>
      </w:r>
      <w:r w:rsidRPr="00995694">
        <w:rPr>
          <w:rFonts w:ascii="Tahoma" w:hAnsi="Tahoma" w:cs="Tahoma"/>
          <w:sz w:val="20"/>
          <w:szCs w:val="20"/>
        </w:rPr>
        <w:t xml:space="preserve"> In that context, it is looking for Provider</w:t>
      </w:r>
      <w:r w:rsidR="00801D3D" w:rsidRPr="00995694">
        <w:rPr>
          <w:rFonts w:ascii="Tahoma" w:hAnsi="Tahoma" w:cs="Tahoma"/>
          <w:sz w:val="20"/>
          <w:szCs w:val="20"/>
        </w:rPr>
        <w:t>s</w:t>
      </w:r>
      <w:r w:rsidRPr="00995694">
        <w:rPr>
          <w:rFonts w:ascii="Tahoma" w:hAnsi="Tahoma" w:cs="Tahoma"/>
          <w:sz w:val="20"/>
          <w:szCs w:val="20"/>
        </w:rPr>
        <w:t xml:space="preserve"> </w:t>
      </w:r>
      <w:r w:rsidR="00801D3D" w:rsidRPr="00995694">
        <w:rPr>
          <w:rFonts w:ascii="Tahoma" w:hAnsi="Tahoma" w:cs="Tahoma"/>
          <w:sz w:val="20"/>
          <w:szCs w:val="20"/>
        </w:rPr>
        <w:t>to carry out data gathering and analysis on national models of youth policy monitoring and evaluation in Europe</w:t>
      </w:r>
      <w:r w:rsidR="00A07C9F" w:rsidRPr="00995694">
        <w:rPr>
          <w:rFonts w:ascii="Tahoma" w:hAnsi="Tahoma" w:cs="Tahoma"/>
          <w:sz w:val="20"/>
          <w:szCs w:val="20"/>
        </w:rPr>
        <w:t xml:space="preserve"> and to write a user-friendly publication on this topic</w:t>
      </w:r>
      <w:r w:rsidR="009E1633" w:rsidRPr="00995694">
        <w:rPr>
          <w:rFonts w:ascii="Tahoma" w:hAnsi="Tahoma" w:cs="Tahoma"/>
          <w:sz w:val="20"/>
          <w:szCs w:val="20"/>
        </w:rPr>
        <w:t>, including conceptual framework and practical ways for carrying out youth policy evaluation as well as highlighting approaches that exist across the member states</w:t>
      </w:r>
      <w:r w:rsidR="00801D3D" w:rsidRPr="00995694">
        <w:rPr>
          <w:rFonts w:ascii="Tahoma" w:hAnsi="Tahoma" w:cs="Tahoma"/>
          <w:sz w:val="20"/>
          <w:szCs w:val="20"/>
        </w:rPr>
        <w:t xml:space="preserve">. </w:t>
      </w:r>
      <w:r w:rsidRPr="00995694">
        <w:rPr>
          <w:rFonts w:ascii="Tahoma" w:hAnsi="Tahoma" w:cs="Tahoma"/>
          <w:sz w:val="20"/>
          <w:szCs w:val="20"/>
        </w:rPr>
        <w:t>(See Section A of the Act of Engagement).</w:t>
      </w:r>
    </w:p>
    <w:p w:rsidR="00AC79E0" w:rsidRPr="00EB5355" w:rsidRDefault="006B5512" w:rsidP="00010390">
      <w:pPr>
        <w:pStyle w:val="ListParagraph"/>
        <w:numPr>
          <w:ilvl w:val="0"/>
          <w:numId w:val="5"/>
        </w:numPr>
        <w:spacing w:after="120"/>
        <w:jc w:val="both"/>
        <w:rPr>
          <w:rFonts w:ascii="Tahoma" w:hAnsi="Tahoma" w:cs="Tahoma"/>
          <w:sz w:val="20"/>
          <w:szCs w:val="20"/>
        </w:rPr>
      </w:pPr>
      <w:r w:rsidRPr="00EB5355">
        <w:rPr>
          <w:rFonts w:ascii="Tahoma" w:hAnsi="Tahoma" w:cs="Tahoma"/>
          <w:sz w:val="20"/>
          <w:szCs w:val="20"/>
        </w:rPr>
        <w:t>TENDER RULES</w:t>
      </w:r>
    </w:p>
    <w:p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restricted consultation procedure. </w:t>
      </w:r>
      <w:r w:rsidRPr="00EB5355">
        <w:rPr>
          <w:rFonts w:ascii="Tahoma" w:hAnsi="Tahoma" w:cs="Tahoma"/>
          <w:b/>
          <w:sz w:val="20"/>
          <w:szCs w:val="20"/>
        </w:rPr>
        <w:t>In accordance with Rule 1333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rsidR="00F63F67" w:rsidRPr="00995694" w:rsidRDefault="00F63F67" w:rsidP="0028341F">
      <w:pPr>
        <w:spacing w:after="120"/>
        <w:jc w:val="both"/>
        <w:rPr>
          <w:rFonts w:ascii="Tahoma" w:hAnsi="Tahoma" w:cs="Tahoma"/>
          <w:color w:val="000000" w:themeColor="text1"/>
          <w:sz w:val="20"/>
          <w:szCs w:val="20"/>
        </w:rPr>
      </w:pPr>
      <w:r w:rsidRPr="006D1EB7">
        <w:rPr>
          <w:rFonts w:ascii="Tahoma" w:hAnsi="Tahoma" w:cs="Tahoma"/>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w:t>
      </w:r>
      <w:r w:rsidR="00935F0D" w:rsidRPr="00995694">
        <w:rPr>
          <w:rFonts w:ascii="Tahoma" w:hAnsi="Tahoma" w:cs="Tahoma"/>
          <w:color w:val="000000" w:themeColor="text1"/>
          <w:sz w:val="20"/>
          <w:szCs w:val="20"/>
        </w:rPr>
        <w:t>deliverables</w:t>
      </w:r>
      <w:r w:rsidRPr="00995694">
        <w:rPr>
          <w:rFonts w:ascii="Tahoma" w:hAnsi="Tahoma" w:cs="Tahoma"/>
          <w:color w:val="000000" w:themeColor="text1"/>
          <w:sz w:val="20"/>
          <w:szCs w:val="20"/>
        </w:rPr>
        <w:t xml:space="preserve"> personally, in accordance with the terms as prov</w:t>
      </w:r>
      <w:r w:rsidR="003330C8" w:rsidRPr="00995694">
        <w:rPr>
          <w:rFonts w:ascii="Tahoma" w:hAnsi="Tahoma" w:cs="Tahoma"/>
          <w:color w:val="000000" w:themeColor="text1"/>
          <w:sz w:val="20"/>
          <w:szCs w:val="20"/>
        </w:rPr>
        <w:t>ided in the present Tender File and</w:t>
      </w:r>
      <w:r w:rsidRPr="00995694">
        <w:rPr>
          <w:rFonts w:ascii="Tahoma" w:hAnsi="Tahoma" w:cs="Tahoma"/>
          <w:color w:val="000000" w:themeColor="text1"/>
          <w:sz w:val="20"/>
          <w:szCs w:val="20"/>
        </w:rPr>
        <w:t xml:space="preserve"> Act of Engagement</w:t>
      </w:r>
      <w:r w:rsidR="006D1EB7" w:rsidRPr="00995694">
        <w:rPr>
          <w:rFonts w:ascii="Tahoma" w:hAnsi="Tahoma" w:cs="Tahoma"/>
          <w:color w:val="000000" w:themeColor="text1"/>
          <w:sz w:val="20"/>
          <w:szCs w:val="20"/>
        </w:rPr>
        <w:t>.</w:t>
      </w:r>
    </w:p>
    <w:p w:rsidR="00F63F67" w:rsidRPr="00995694" w:rsidRDefault="00F63F67" w:rsidP="0028341F">
      <w:pPr>
        <w:spacing w:after="120"/>
        <w:jc w:val="both"/>
        <w:rPr>
          <w:rFonts w:ascii="Tahoma" w:hAnsi="Tahoma" w:cs="Tahoma"/>
          <w:b/>
          <w:color w:val="000000" w:themeColor="text1"/>
          <w:sz w:val="20"/>
          <w:szCs w:val="20"/>
        </w:rPr>
      </w:pPr>
      <w:r w:rsidRPr="00995694">
        <w:rPr>
          <w:rFonts w:ascii="Tahoma" w:hAnsi="Tahoma" w:cs="Tahoma"/>
          <w:color w:val="000000" w:themeColor="text1"/>
          <w:sz w:val="20"/>
          <w:szCs w:val="20"/>
        </w:rPr>
        <w:t>Tenders shall be submitted</w:t>
      </w:r>
      <w:r w:rsidRPr="00995694">
        <w:rPr>
          <w:rFonts w:ascii="Tahoma" w:hAnsi="Tahoma" w:cs="Tahoma"/>
          <w:b/>
          <w:color w:val="000000" w:themeColor="text1"/>
          <w:sz w:val="20"/>
          <w:szCs w:val="20"/>
        </w:rPr>
        <w:t xml:space="preserve"> by email only </w:t>
      </w:r>
      <w:r w:rsidRPr="00995694">
        <w:rPr>
          <w:rFonts w:ascii="Tahoma" w:hAnsi="Tahoma" w:cs="Tahoma"/>
          <w:color w:val="000000" w:themeColor="text1"/>
          <w:sz w:val="20"/>
          <w:szCs w:val="20"/>
        </w:rPr>
        <w:t>(</w:t>
      </w:r>
      <w:r w:rsidR="0010582F" w:rsidRPr="00995694">
        <w:rPr>
          <w:rFonts w:ascii="Tahoma" w:hAnsi="Tahoma" w:cs="Tahoma"/>
          <w:color w:val="000000" w:themeColor="text1"/>
          <w:sz w:val="20"/>
          <w:szCs w:val="20"/>
        </w:rPr>
        <w:t>with attachments</w:t>
      </w:r>
      <w:r w:rsidRPr="00995694">
        <w:rPr>
          <w:rFonts w:ascii="Tahoma" w:hAnsi="Tahoma" w:cs="Tahoma"/>
          <w:color w:val="000000" w:themeColor="text1"/>
          <w:sz w:val="20"/>
          <w:szCs w:val="20"/>
        </w:rPr>
        <w:t>)</w:t>
      </w:r>
      <w:r w:rsidRPr="00995694">
        <w:rPr>
          <w:rFonts w:ascii="Tahoma" w:hAnsi="Tahoma" w:cs="Tahoma"/>
          <w:b/>
          <w:color w:val="000000" w:themeColor="text1"/>
          <w:sz w:val="20"/>
          <w:szCs w:val="20"/>
        </w:rPr>
        <w:t xml:space="preserve"> to the email address indicated in </w:t>
      </w:r>
      <w:r w:rsidR="0028341F" w:rsidRPr="00995694">
        <w:rPr>
          <w:rFonts w:ascii="Tahoma" w:hAnsi="Tahoma" w:cs="Tahoma"/>
          <w:b/>
          <w:color w:val="000000" w:themeColor="text1"/>
          <w:sz w:val="20"/>
          <w:szCs w:val="20"/>
        </w:rPr>
        <w:t>the table below,</w:t>
      </w:r>
      <w:r w:rsidRPr="00995694">
        <w:rPr>
          <w:rFonts w:ascii="Tahoma" w:hAnsi="Tahoma" w:cs="Tahoma"/>
          <w:b/>
          <w:color w:val="000000" w:themeColor="text1"/>
          <w:sz w:val="20"/>
          <w:szCs w:val="20"/>
        </w:rPr>
        <w:t xml:space="preserve"> with the following reference in subject:  </w:t>
      </w:r>
      <w:r w:rsidR="006D1EB7" w:rsidRPr="00995694">
        <w:rPr>
          <w:rFonts w:ascii="Tahoma" w:hAnsi="Tahoma" w:cs="Tahoma"/>
          <w:b/>
          <w:color w:val="000000" w:themeColor="text1"/>
          <w:sz w:val="20"/>
          <w:szCs w:val="20"/>
        </w:rPr>
        <w:t>Tender youth policy evaluation</w:t>
      </w:r>
      <w:r w:rsidR="0044379B" w:rsidRPr="00995694">
        <w:rPr>
          <w:rFonts w:ascii="Tahoma" w:hAnsi="Tahoma" w:cs="Tahoma"/>
          <w:b/>
          <w:color w:val="000000" w:themeColor="text1"/>
          <w:sz w:val="20"/>
          <w:szCs w:val="20"/>
        </w:rPr>
        <w:t xml:space="preserve">. </w:t>
      </w:r>
      <w:r w:rsidR="0044379B" w:rsidRPr="00995694">
        <w:rPr>
          <w:rFonts w:ascii="Tahoma" w:hAnsi="Tahoma" w:cs="Tahoma"/>
          <w:color w:val="000000" w:themeColor="text1"/>
          <w:sz w:val="20"/>
          <w:szCs w:val="20"/>
        </w:rPr>
        <w:t>Tenders addressed to another email address</w:t>
      </w:r>
      <w:r w:rsidR="0044379B" w:rsidRPr="00995694">
        <w:rPr>
          <w:rFonts w:ascii="Tahoma" w:hAnsi="Tahoma" w:cs="Tahoma"/>
          <w:b/>
          <w:color w:val="000000" w:themeColor="text1"/>
          <w:sz w:val="20"/>
          <w:szCs w:val="20"/>
        </w:rPr>
        <w:t xml:space="preserve"> will be rejected.</w:t>
      </w:r>
    </w:p>
    <w:p w:rsidR="00F63F67" w:rsidRPr="00EB5355" w:rsidRDefault="00F63F67" w:rsidP="0028341F">
      <w:pPr>
        <w:spacing w:after="120"/>
        <w:jc w:val="both"/>
        <w:rPr>
          <w:rFonts w:ascii="Tahoma" w:hAnsi="Tahoma" w:cs="Tahoma"/>
          <w:b/>
          <w:color w:val="000000" w:themeColor="text1"/>
          <w:sz w:val="20"/>
          <w:szCs w:val="20"/>
        </w:rPr>
      </w:pPr>
      <w:r w:rsidRPr="00995694">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995694">
        <w:rPr>
          <w:rFonts w:ascii="Tahoma" w:hAnsi="Tahoma" w:cs="Tahoma"/>
          <w:color w:val="000000" w:themeColor="text1"/>
          <w:sz w:val="20"/>
          <w:szCs w:val="20"/>
        </w:rPr>
        <w:t>CoE</w:t>
      </w:r>
      <w:proofErr w:type="spellEnd"/>
      <w:r w:rsidRPr="00995694">
        <w:rPr>
          <w:rFonts w:ascii="Tahoma" w:hAnsi="Tahoma" w:cs="Tahoma"/>
          <w:color w:val="000000" w:themeColor="text1"/>
          <w:sz w:val="20"/>
          <w:szCs w:val="20"/>
        </w:rPr>
        <w:t xml:space="preserve"> Contact details </w:t>
      </w:r>
      <w:r w:rsidR="0044379B" w:rsidRPr="00995694">
        <w:rPr>
          <w:rFonts w:ascii="Tahoma" w:hAnsi="Tahoma" w:cs="Tahoma"/>
          <w:color w:val="000000" w:themeColor="text1"/>
          <w:sz w:val="20"/>
          <w:szCs w:val="20"/>
        </w:rPr>
        <w:t>indicated below</w:t>
      </w:r>
      <w:r w:rsidRPr="00995694">
        <w:rPr>
          <w:rFonts w:ascii="Tahoma" w:hAnsi="Tahoma" w:cs="Tahoma"/>
          <w:color w:val="000000" w:themeColor="text1"/>
          <w:sz w:val="20"/>
          <w:szCs w:val="20"/>
        </w:rPr>
        <w:t xml:space="preserve"> for any question you may have.</w:t>
      </w:r>
      <w:r w:rsidRPr="00995694">
        <w:rPr>
          <w:rFonts w:ascii="Tahoma" w:hAnsi="Tahoma" w:cs="Tahoma"/>
          <w:b/>
          <w:color w:val="000000" w:themeColor="text1"/>
          <w:sz w:val="20"/>
          <w:szCs w:val="20"/>
        </w:rPr>
        <w:t xml:space="preserve"> All questions shall be submitted at least </w:t>
      </w:r>
      <w:r w:rsidRPr="00995694">
        <w:rPr>
          <w:rFonts w:ascii="Tahoma" w:hAnsi="Tahoma" w:cs="Tahoma"/>
          <w:b/>
          <w:color w:val="000000" w:themeColor="text1"/>
          <w:sz w:val="20"/>
          <w:szCs w:val="20"/>
          <w:u w:val="single"/>
        </w:rPr>
        <w:t>5 (five) working days before the deadline for submission of the tenders</w:t>
      </w:r>
      <w:r w:rsidRPr="00995694">
        <w:rPr>
          <w:rFonts w:ascii="Tahoma" w:hAnsi="Tahoma" w:cs="Tahoma"/>
          <w:b/>
          <w:color w:val="000000" w:themeColor="text1"/>
          <w:sz w:val="20"/>
          <w:szCs w:val="20"/>
        </w:rPr>
        <w:t xml:space="preserve"> and shall be exclusively addressed to the email address indicated below with the following reference in subject:</w:t>
      </w:r>
      <w:r w:rsidR="006D1EB7" w:rsidRPr="00995694">
        <w:rPr>
          <w:rFonts w:ascii="Tahoma" w:hAnsi="Tahoma" w:cs="Tahoma"/>
          <w:b/>
          <w:color w:val="000000" w:themeColor="text1"/>
          <w:sz w:val="20"/>
          <w:szCs w:val="20"/>
        </w:rPr>
        <w:t xml:space="preserve"> Questions tender youth policy evaluation.</w:t>
      </w:r>
    </w:p>
    <w:p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rsidR="002336A0" w:rsidRPr="00EB5355" w:rsidRDefault="00F3122B"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19-03-26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rsidR="002336A0" w:rsidRPr="00EB5355" w:rsidRDefault="00D166BD" w:rsidP="006D1EB7">
                <w:pPr>
                  <w:rPr>
                    <w:rFonts w:ascii="Tahoma" w:hAnsi="Tahoma" w:cs="Tahoma"/>
                    <w:sz w:val="20"/>
                    <w:szCs w:val="20"/>
                    <w:lang w:eastAsia="fr-FR"/>
                  </w:rPr>
                </w:pPr>
                <w:r>
                  <w:rPr>
                    <w:rStyle w:val="Style60"/>
                    <w:rFonts w:ascii="Tahoma" w:hAnsi="Tahoma" w:cs="Tahoma"/>
                    <w:szCs w:val="20"/>
                  </w:rPr>
                  <w:t>26 March 2019</w:t>
                </w:r>
              </w:p>
            </w:tc>
          </w:sdtContent>
        </w:sdt>
      </w:tr>
      <w:tr w:rsidR="0083377F" w:rsidRPr="00EB5355"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rsidR="0083377F" w:rsidRPr="00EB5355" w:rsidRDefault="006D1EB7" w:rsidP="006D1EB7">
                <w:pPr>
                  <w:rPr>
                    <w:rStyle w:val="Style60"/>
                    <w:rFonts w:ascii="Tahoma" w:hAnsi="Tahoma" w:cs="Tahoma"/>
                    <w:szCs w:val="20"/>
                  </w:rPr>
                </w:pPr>
                <w:r>
                  <w:rPr>
                    <w:rStyle w:val="Style61"/>
                    <w:rFonts w:ascii="Tahoma" w:hAnsi="Tahoma" w:cs="Tahoma"/>
                    <w:szCs w:val="20"/>
                  </w:rPr>
                  <w:t>Tanya.basarab@partnership-eu.coe.int</w:t>
                </w:r>
              </w:p>
            </w:tc>
          </w:sdtContent>
        </w:sdt>
      </w:tr>
      <w:tr w:rsidR="0044379B" w:rsidRPr="00EB5355"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rsidR="0044379B" w:rsidRPr="00EB5355" w:rsidRDefault="006D1EB7" w:rsidP="006D1EB7">
                <w:pPr>
                  <w:rPr>
                    <w:rStyle w:val="Style61"/>
                    <w:rFonts w:ascii="Tahoma" w:hAnsi="Tahoma" w:cs="Tahoma"/>
                    <w:szCs w:val="20"/>
                  </w:rPr>
                </w:pPr>
                <w:r>
                  <w:rPr>
                    <w:rStyle w:val="Style47"/>
                    <w:rFonts w:ascii="Tahoma" w:hAnsi="Tahoma" w:cs="Tahoma"/>
                    <w:sz w:val="20"/>
                    <w:szCs w:val="20"/>
                  </w:rPr>
                  <w:t>Tanya.basarab@partnership-eu.coe.int</w:t>
                </w:r>
              </w:p>
            </w:tc>
          </w:sdtContent>
        </w:sdt>
      </w:tr>
      <w:tr w:rsidR="002336A0" w:rsidRPr="00EB5355"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19-04-06T00:00:00Z">
              <w:dateFormat w:val="dd MMMM yyyy"/>
              <w:lid w:val="en-GB"/>
              <w:storeMappedDataAs w:val="dateTime"/>
              <w:calendar w:val="gregorian"/>
            </w:date>
          </w:sdtPr>
          <w:sdtEndPr>
            <w:rPr>
              <w:rStyle w:val="DefaultParagraphFont"/>
              <w:lang w:eastAsia="fr-FR"/>
            </w:rPr>
          </w:sdtEndPr>
          <w:sdtContent>
            <w:tc>
              <w:tcPr>
                <w:tcW w:w="6061" w:type="dxa"/>
                <w:vAlign w:val="center"/>
              </w:tcPr>
              <w:p w:rsidR="002336A0" w:rsidRPr="00EB5355" w:rsidRDefault="00F9090E" w:rsidP="006D1EB7">
                <w:pPr>
                  <w:rPr>
                    <w:rFonts w:ascii="Tahoma" w:hAnsi="Tahoma" w:cs="Tahoma"/>
                    <w:sz w:val="20"/>
                    <w:szCs w:val="20"/>
                    <w:lang w:eastAsia="fr-FR"/>
                  </w:rPr>
                </w:pPr>
                <w:r>
                  <w:rPr>
                    <w:rStyle w:val="Style48"/>
                    <w:rFonts w:ascii="Tahoma" w:hAnsi="Tahoma" w:cs="Tahoma"/>
                    <w:sz w:val="20"/>
                    <w:szCs w:val="20"/>
                  </w:rPr>
                  <w:t>06 April 2019</w:t>
                </w:r>
              </w:p>
            </w:tc>
          </w:sdtContent>
        </w:sdt>
      </w:tr>
    </w:tbl>
    <w:p w:rsidR="00CA6E6F" w:rsidRPr="00EB5355" w:rsidRDefault="00CA6E6F">
      <w:pPr>
        <w:rPr>
          <w:rFonts w:ascii="Tahoma" w:hAnsi="Tahoma" w:cs="Tahoma"/>
          <w:sz w:val="20"/>
          <w:szCs w:val="20"/>
          <w:lang w:eastAsia="fr-FR"/>
        </w:rPr>
      </w:pPr>
    </w:p>
    <w:p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3"/>
          <w:type w:val="continuous"/>
          <w:pgSz w:w="11907" w:h="16840" w:code="9"/>
          <w:pgMar w:top="851" w:right="1134" w:bottom="568" w:left="1418" w:header="709" w:footer="322" w:gutter="0"/>
          <w:cols w:space="708"/>
          <w:titlePg/>
          <w:docGrid w:linePitch="360"/>
        </w:sectPr>
      </w:pPr>
      <w:bookmarkStart w:id="0" w:name="_GoBack"/>
      <w:bookmarkEnd w:id="0"/>
    </w:p>
    <w:p w:rsidR="00C4126D" w:rsidRPr="00EB5355" w:rsidRDefault="00A91875" w:rsidP="00010390">
      <w:pPr>
        <w:pStyle w:val="ListParagraph"/>
        <w:numPr>
          <w:ilvl w:val="0"/>
          <w:numId w:val="5"/>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rsidR="00D137B4" w:rsidRPr="00EB5355" w:rsidRDefault="00D137B4" w:rsidP="00C4126D">
      <w:pPr>
        <w:rPr>
          <w:rFonts w:ascii="Tahoma" w:eastAsia="Calibri" w:hAnsi="Tahoma" w:cs="Tahoma"/>
          <w:sz w:val="20"/>
          <w:szCs w:val="20"/>
          <w:lang w:eastAsia="en-US"/>
        </w:rPr>
      </w:pPr>
    </w:p>
    <w:p w:rsidR="008828EC" w:rsidRPr="00EB5355" w:rsidRDefault="008828EC" w:rsidP="00010390">
      <w:pPr>
        <w:pStyle w:val="ListParagraph"/>
        <w:numPr>
          <w:ilvl w:val="0"/>
          <w:numId w:val="5"/>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Service Provider’s name and address;</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its</w:t>
      </w:r>
      <w:proofErr w:type="gramEnd"/>
      <w:r w:rsidRPr="00EB5355">
        <w:rPr>
          <w:rFonts w:ascii="Tahoma" w:hAnsi="Tahoma" w:cs="Tahoma"/>
          <w:sz w:val="20"/>
          <w:szCs w:val="20"/>
        </w:rPr>
        <w:t xml:space="preserve"> VAT number;</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full list of services;</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fee per type of deliverables (in the currency indicated on the Act of Engagement, tax exclusive);</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total amount per type of deliverables (in the currency indicated on the Act of Engagement, tax exclusive);</w:t>
      </w:r>
    </w:p>
    <w:p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r>
      <w:proofErr w:type="gramStart"/>
      <w:r w:rsidRPr="00EB5355">
        <w:rPr>
          <w:rFonts w:ascii="Tahoma" w:hAnsi="Tahoma" w:cs="Tahoma"/>
          <w:sz w:val="20"/>
          <w:szCs w:val="20"/>
        </w:rPr>
        <w:t>the</w:t>
      </w:r>
      <w:proofErr w:type="gramEnd"/>
      <w:r w:rsidRPr="00EB5355">
        <w:rPr>
          <w:rFonts w:ascii="Tahoma" w:hAnsi="Tahoma" w:cs="Tahoma"/>
          <w:sz w:val="20"/>
          <w:szCs w:val="20"/>
        </w:rPr>
        <w:t xml:space="preserve"> total amount (in the currency indicated on the Act of Engagement), tax exclusive, the applicable VAT rate, the amount of VAT and the amount VAT inclusive .</w:t>
      </w:r>
    </w:p>
    <w:p w:rsidR="00BD09D0" w:rsidRPr="00EB5355" w:rsidRDefault="00BD09D0" w:rsidP="00C803BB">
      <w:pPr>
        <w:spacing w:after="60"/>
        <w:jc w:val="both"/>
        <w:rPr>
          <w:rFonts w:ascii="Tahoma" w:hAnsi="Tahoma" w:cs="Tahoma"/>
          <w:color w:val="000000" w:themeColor="text1"/>
          <w:sz w:val="20"/>
          <w:szCs w:val="20"/>
        </w:rPr>
      </w:pPr>
    </w:p>
    <w:p w:rsidR="00D22682" w:rsidRPr="00EB5355" w:rsidRDefault="00BD09D0" w:rsidP="00010390">
      <w:pPr>
        <w:pStyle w:val="ListParagraph"/>
        <w:numPr>
          <w:ilvl w:val="0"/>
          <w:numId w:val="5"/>
        </w:numPr>
        <w:spacing w:after="60"/>
        <w:rPr>
          <w:rFonts w:ascii="Tahoma" w:hAnsi="Tahoma" w:cs="Tahoma"/>
          <w:smallCaps/>
          <w:sz w:val="20"/>
          <w:szCs w:val="20"/>
        </w:rPr>
      </w:pPr>
      <w:r w:rsidRPr="00EB5355">
        <w:rPr>
          <w:rFonts w:ascii="Tahoma" w:hAnsi="Tahoma" w:cs="Tahoma"/>
          <w:smallCaps/>
          <w:sz w:val="20"/>
          <w:szCs w:val="20"/>
        </w:rPr>
        <w:t xml:space="preserve">ASSESSMENT </w:t>
      </w:r>
    </w:p>
    <w:p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rsidR="00D22682" w:rsidRPr="00EB5355" w:rsidRDefault="00D22682" w:rsidP="0001039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rsidR="00D22682" w:rsidRPr="00EB5355" w:rsidRDefault="00D22682" w:rsidP="0001039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rsidR="00D22682" w:rsidRPr="00EB5355" w:rsidRDefault="00D22682" w:rsidP="0001039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rsidR="001D1FEA" w:rsidRPr="00EB5355" w:rsidRDefault="00D22682" w:rsidP="0001039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rsidR="009B5004" w:rsidRPr="00EB5355" w:rsidRDefault="009B5004" w:rsidP="00010390">
      <w:pPr>
        <w:numPr>
          <w:ilvl w:val="0"/>
          <w:numId w:val="2"/>
        </w:numPr>
        <w:tabs>
          <w:tab w:val="left" w:pos="426"/>
          <w:tab w:val="left" w:pos="709"/>
          <w:tab w:val="left" w:pos="851"/>
        </w:tabs>
        <w:jc w:val="both"/>
        <w:rPr>
          <w:rFonts w:ascii="Tahoma" w:hAnsi="Tahoma" w:cs="Tahoma"/>
          <w:color w:val="000000"/>
          <w:sz w:val="20"/>
          <w:szCs w:val="18"/>
        </w:rPr>
      </w:pPr>
      <w:proofErr w:type="gramStart"/>
      <w:r w:rsidRPr="00EB5355">
        <w:rPr>
          <w:rFonts w:ascii="Tahoma" w:hAnsi="Tahoma" w:cs="Tahoma"/>
          <w:sz w:val="20"/>
          <w:szCs w:val="18"/>
          <w:lang w:val="en-US"/>
        </w:rPr>
        <w:t>are</w:t>
      </w:r>
      <w:proofErr w:type="gramEnd"/>
      <w:r w:rsidRPr="00EB5355">
        <w:rPr>
          <w:rFonts w:ascii="Tahoma" w:hAnsi="Tahoma" w:cs="Tahoma"/>
          <w:sz w:val="20"/>
          <w:szCs w:val="18"/>
          <w:lang w:val="en-US"/>
        </w:rPr>
        <w:t xml:space="preserve"> or are likely to be in a situation of conflict of interests.</w:t>
      </w:r>
    </w:p>
    <w:p w:rsidR="00D22682" w:rsidRPr="00EB5355" w:rsidRDefault="00D22682" w:rsidP="00D22682">
      <w:pPr>
        <w:rPr>
          <w:rFonts w:ascii="Tahoma" w:hAnsi="Tahoma" w:cs="Tahoma"/>
          <w:b/>
          <w:sz w:val="20"/>
          <w:szCs w:val="20"/>
        </w:rPr>
      </w:pPr>
    </w:p>
    <w:p w:rsidR="00D22682" w:rsidRPr="00995694" w:rsidRDefault="00D22682" w:rsidP="00D22682">
      <w:pPr>
        <w:rPr>
          <w:rFonts w:ascii="Tahoma" w:hAnsi="Tahoma" w:cs="Tahoma"/>
          <w:i/>
          <w:sz w:val="20"/>
          <w:szCs w:val="20"/>
        </w:rPr>
      </w:pPr>
      <w:r w:rsidRPr="00995694">
        <w:rPr>
          <w:rFonts w:ascii="Tahoma" w:hAnsi="Tahoma" w:cs="Tahoma"/>
          <w:i/>
          <w:sz w:val="20"/>
          <w:szCs w:val="20"/>
        </w:rPr>
        <w:t>Eligibility criteria</w:t>
      </w:r>
    </w:p>
    <w:p w:rsidR="00010390" w:rsidRPr="00995694" w:rsidRDefault="00010390" w:rsidP="00D22682">
      <w:pPr>
        <w:rPr>
          <w:rFonts w:ascii="Tahoma" w:hAnsi="Tahoma" w:cs="Tahoma"/>
          <w:i/>
          <w:sz w:val="20"/>
          <w:szCs w:val="20"/>
        </w:rPr>
      </w:pPr>
    </w:p>
    <w:p w:rsidR="006D1EB7" w:rsidRPr="00995694" w:rsidRDefault="006D1EB7" w:rsidP="00010390">
      <w:pPr>
        <w:numPr>
          <w:ilvl w:val="0"/>
          <w:numId w:val="3"/>
        </w:numPr>
        <w:spacing w:after="100" w:afterAutospacing="1"/>
        <w:rPr>
          <w:rFonts w:ascii="Tahoma" w:hAnsi="Tahoma" w:cs="Tahoma"/>
          <w:sz w:val="20"/>
          <w:szCs w:val="20"/>
        </w:rPr>
      </w:pPr>
      <w:r w:rsidRPr="00995694">
        <w:rPr>
          <w:rFonts w:ascii="Tahoma" w:hAnsi="Tahoma" w:cs="Tahoma"/>
          <w:sz w:val="20"/>
          <w:szCs w:val="20"/>
        </w:rPr>
        <w:t xml:space="preserve">At least 5 years of experience in research related to youth policy </w:t>
      </w:r>
      <w:r w:rsidR="008F030C" w:rsidRPr="00995694">
        <w:rPr>
          <w:rFonts w:ascii="Tahoma" w:hAnsi="Tahoma" w:cs="Tahoma"/>
          <w:sz w:val="20"/>
          <w:szCs w:val="20"/>
        </w:rPr>
        <w:t>making, implementation or evaluation</w:t>
      </w:r>
    </w:p>
    <w:p w:rsidR="006D1EB7" w:rsidRPr="00995694" w:rsidRDefault="006D1EB7" w:rsidP="00010390">
      <w:pPr>
        <w:numPr>
          <w:ilvl w:val="0"/>
          <w:numId w:val="3"/>
        </w:numPr>
        <w:spacing w:after="100" w:afterAutospacing="1"/>
        <w:rPr>
          <w:rFonts w:ascii="Tahoma" w:hAnsi="Tahoma" w:cs="Tahoma"/>
          <w:sz w:val="20"/>
          <w:szCs w:val="20"/>
        </w:rPr>
      </w:pPr>
      <w:r w:rsidRPr="00995694">
        <w:rPr>
          <w:rFonts w:ascii="Tahoma" w:hAnsi="Tahoma" w:cs="Tahoma"/>
          <w:sz w:val="20"/>
          <w:szCs w:val="20"/>
        </w:rPr>
        <w:t>At least 2 research projects’ experience with a transnational dimension</w:t>
      </w:r>
      <w:r w:rsidR="008F030C" w:rsidRPr="00995694">
        <w:rPr>
          <w:rFonts w:ascii="Tahoma" w:hAnsi="Tahoma" w:cs="Tahoma"/>
          <w:sz w:val="20"/>
          <w:szCs w:val="20"/>
        </w:rPr>
        <w:t xml:space="preserve"> involving many stakeholders and diverse sources of information.</w:t>
      </w:r>
    </w:p>
    <w:p w:rsidR="006D1EB7" w:rsidRPr="00995694" w:rsidRDefault="006D1EB7" w:rsidP="00010390">
      <w:pPr>
        <w:numPr>
          <w:ilvl w:val="0"/>
          <w:numId w:val="3"/>
        </w:numPr>
        <w:spacing w:after="100" w:afterAutospacing="1"/>
        <w:rPr>
          <w:rFonts w:ascii="Tahoma" w:hAnsi="Tahoma" w:cs="Tahoma"/>
          <w:sz w:val="20"/>
          <w:szCs w:val="20"/>
        </w:rPr>
      </w:pPr>
      <w:r w:rsidRPr="00995694">
        <w:rPr>
          <w:rFonts w:ascii="Tahoma" w:hAnsi="Tahoma" w:cs="Tahoma"/>
          <w:sz w:val="20"/>
          <w:szCs w:val="20"/>
        </w:rPr>
        <w:t>Proof of at least one analytical report with a comparative dimension</w:t>
      </w:r>
      <w:r w:rsidR="008F030C" w:rsidRPr="00995694">
        <w:rPr>
          <w:rFonts w:ascii="Tahoma" w:hAnsi="Tahoma" w:cs="Tahoma"/>
          <w:sz w:val="20"/>
          <w:szCs w:val="20"/>
        </w:rPr>
        <w:t xml:space="preserve"> explaining complex content in user-friendly format</w:t>
      </w:r>
      <w:r w:rsidRPr="00995694">
        <w:rPr>
          <w:rFonts w:ascii="Tahoma" w:hAnsi="Tahoma" w:cs="Tahoma"/>
          <w:sz w:val="20"/>
          <w:szCs w:val="20"/>
        </w:rPr>
        <w:t xml:space="preserve"> done in the past. </w:t>
      </w:r>
    </w:p>
    <w:p w:rsidR="006D1EB7" w:rsidRPr="00995694" w:rsidRDefault="006D1EB7" w:rsidP="006D1EB7">
      <w:pPr>
        <w:spacing w:after="100" w:afterAutospacing="1"/>
        <w:ind w:left="720"/>
        <w:rPr>
          <w:rFonts w:ascii="Tahoma" w:hAnsi="Tahoma" w:cs="Tahoma"/>
          <w:sz w:val="20"/>
          <w:szCs w:val="20"/>
        </w:rPr>
      </w:pPr>
    </w:p>
    <w:p w:rsidR="00D22682" w:rsidRPr="00995694" w:rsidRDefault="00D22682" w:rsidP="00010390">
      <w:pPr>
        <w:spacing w:after="100" w:afterAutospacing="1"/>
        <w:rPr>
          <w:rFonts w:ascii="Tahoma" w:hAnsi="Tahoma" w:cs="Tahoma"/>
          <w:sz w:val="20"/>
          <w:szCs w:val="20"/>
        </w:rPr>
      </w:pPr>
      <w:r w:rsidRPr="00995694">
        <w:rPr>
          <w:rFonts w:ascii="Tahoma" w:hAnsi="Tahoma" w:cs="Tahoma"/>
          <w:i/>
          <w:sz w:val="20"/>
          <w:szCs w:val="20"/>
        </w:rPr>
        <w:t>Award criteria</w:t>
      </w:r>
    </w:p>
    <w:p w:rsidR="008F030C" w:rsidRPr="00995694" w:rsidRDefault="008F030C" w:rsidP="00010390">
      <w:pPr>
        <w:numPr>
          <w:ilvl w:val="0"/>
          <w:numId w:val="6"/>
        </w:numPr>
        <w:rPr>
          <w:rFonts w:ascii="Tahoma" w:hAnsi="Tahoma" w:cs="Tahoma"/>
          <w:color w:val="000000" w:themeColor="text1"/>
          <w:sz w:val="20"/>
          <w:szCs w:val="20"/>
        </w:rPr>
      </w:pPr>
      <w:r w:rsidRPr="00995694">
        <w:rPr>
          <w:rFonts w:ascii="Tahoma" w:hAnsi="Tahoma" w:cs="Tahoma"/>
          <w:color w:val="000000" w:themeColor="text1"/>
          <w:sz w:val="20"/>
          <w:szCs w:val="20"/>
        </w:rPr>
        <w:t>Quality of the offer (90%), including:</w:t>
      </w:r>
    </w:p>
    <w:p w:rsidR="008F030C" w:rsidRPr="00995694" w:rsidRDefault="008F030C" w:rsidP="00010390">
      <w:pPr>
        <w:numPr>
          <w:ilvl w:val="1"/>
          <w:numId w:val="6"/>
        </w:numPr>
        <w:spacing w:before="100" w:beforeAutospacing="1" w:after="100" w:afterAutospacing="1"/>
        <w:rPr>
          <w:rFonts w:ascii="Tahoma" w:hAnsi="Tahoma" w:cs="Tahoma"/>
          <w:sz w:val="20"/>
          <w:szCs w:val="20"/>
        </w:rPr>
      </w:pPr>
      <w:r w:rsidRPr="00995694">
        <w:rPr>
          <w:rFonts w:ascii="Tahoma" w:hAnsi="Tahoma" w:cs="Tahoma"/>
          <w:sz w:val="20"/>
          <w:szCs w:val="20"/>
        </w:rPr>
        <w:t>Knowledge of or strong interest to support quality improvement in youth policy evaluation</w:t>
      </w:r>
    </w:p>
    <w:p w:rsidR="008F030C" w:rsidRPr="00995694" w:rsidRDefault="008F030C" w:rsidP="00010390">
      <w:pPr>
        <w:numPr>
          <w:ilvl w:val="1"/>
          <w:numId w:val="6"/>
        </w:numPr>
        <w:spacing w:before="100" w:beforeAutospacing="1" w:after="100" w:afterAutospacing="1"/>
        <w:rPr>
          <w:rFonts w:ascii="Tahoma" w:hAnsi="Tahoma" w:cs="Tahoma"/>
          <w:sz w:val="20"/>
          <w:szCs w:val="20"/>
        </w:rPr>
      </w:pPr>
      <w:r w:rsidRPr="00995694">
        <w:rPr>
          <w:rFonts w:ascii="Tahoma" w:hAnsi="Tahoma" w:cs="Tahoma"/>
          <w:sz w:val="20"/>
          <w:szCs w:val="20"/>
        </w:rPr>
        <w:t>Competencies of writing in English contents related to the youth field</w:t>
      </w:r>
    </w:p>
    <w:p w:rsidR="008F030C" w:rsidRPr="00995694" w:rsidRDefault="008F030C" w:rsidP="00010390">
      <w:pPr>
        <w:numPr>
          <w:ilvl w:val="1"/>
          <w:numId w:val="6"/>
        </w:numPr>
        <w:spacing w:before="100" w:beforeAutospacing="1" w:after="100" w:afterAutospacing="1"/>
        <w:rPr>
          <w:rFonts w:ascii="Tahoma" w:hAnsi="Tahoma" w:cs="Tahoma"/>
          <w:sz w:val="20"/>
          <w:szCs w:val="20"/>
        </w:rPr>
      </w:pPr>
      <w:r w:rsidRPr="00995694">
        <w:rPr>
          <w:rFonts w:ascii="Tahoma" w:hAnsi="Tahoma" w:cs="Tahoma"/>
          <w:sz w:val="20"/>
          <w:szCs w:val="20"/>
        </w:rPr>
        <w:t>Capacity to meet the deadlines indicated in the Terms of reference</w:t>
      </w:r>
    </w:p>
    <w:p w:rsidR="008F030C" w:rsidRPr="00995694" w:rsidRDefault="008F030C" w:rsidP="00010390">
      <w:pPr>
        <w:numPr>
          <w:ilvl w:val="1"/>
          <w:numId w:val="6"/>
        </w:numPr>
        <w:spacing w:before="100" w:beforeAutospacing="1" w:after="100" w:afterAutospacing="1"/>
        <w:rPr>
          <w:rFonts w:ascii="Tahoma" w:hAnsi="Tahoma" w:cs="Tahoma"/>
          <w:sz w:val="20"/>
          <w:szCs w:val="20"/>
        </w:rPr>
      </w:pPr>
      <w:r w:rsidRPr="00995694">
        <w:rPr>
          <w:rFonts w:ascii="Tahoma" w:hAnsi="Tahoma" w:cs="Tahoma"/>
          <w:sz w:val="20"/>
          <w:szCs w:val="20"/>
        </w:rPr>
        <w:t>Capacity to develop and apply research methodology and collaborate with different stakeholders, taking on board their contributions.</w:t>
      </w:r>
    </w:p>
    <w:p w:rsidR="008F030C" w:rsidRPr="00995694" w:rsidRDefault="008F030C" w:rsidP="00010390">
      <w:pPr>
        <w:numPr>
          <w:ilvl w:val="0"/>
          <w:numId w:val="7"/>
        </w:numPr>
        <w:rPr>
          <w:rFonts w:ascii="Tahoma" w:hAnsi="Tahoma" w:cs="Tahoma"/>
          <w:color w:val="000000" w:themeColor="text1"/>
          <w:sz w:val="20"/>
          <w:szCs w:val="20"/>
        </w:rPr>
      </w:pPr>
      <w:r w:rsidRPr="00995694">
        <w:rPr>
          <w:rFonts w:ascii="Tahoma" w:hAnsi="Tahoma" w:cs="Tahoma"/>
          <w:color w:val="000000" w:themeColor="text1"/>
          <w:sz w:val="20"/>
          <w:szCs w:val="20"/>
        </w:rPr>
        <w:t>Financial offer (10%).</w:t>
      </w:r>
    </w:p>
    <w:p w:rsidR="008F030C" w:rsidRPr="00995694" w:rsidRDefault="008F030C" w:rsidP="008F030C">
      <w:pPr>
        <w:rPr>
          <w:rFonts w:ascii="Tahoma" w:hAnsi="Tahoma" w:cs="Tahoma"/>
          <w:sz w:val="20"/>
          <w:szCs w:val="20"/>
        </w:rPr>
      </w:pPr>
    </w:p>
    <w:p w:rsidR="008F030C" w:rsidRPr="00995694" w:rsidRDefault="008F030C" w:rsidP="008F030C">
      <w:pPr>
        <w:rPr>
          <w:rFonts w:ascii="Tahoma" w:hAnsi="Tahoma" w:cs="Tahoma"/>
          <w:sz w:val="20"/>
          <w:szCs w:val="20"/>
        </w:rPr>
      </w:pPr>
      <w:r w:rsidRPr="00995694">
        <w:rPr>
          <w:rFonts w:ascii="Tahoma" w:hAnsi="Tahoma" w:cs="Tahoma"/>
          <w:sz w:val="20"/>
          <w:szCs w:val="20"/>
        </w:rPr>
        <w:t>Multiple tendering is not authorised.</w:t>
      </w:r>
    </w:p>
    <w:p w:rsidR="00D22682" w:rsidRPr="00995694" w:rsidRDefault="00D22682" w:rsidP="00D22682">
      <w:pPr>
        <w:rPr>
          <w:rFonts w:ascii="Tahoma" w:hAnsi="Tahoma" w:cs="Tahoma"/>
          <w:sz w:val="20"/>
          <w:szCs w:val="20"/>
        </w:rPr>
      </w:pPr>
    </w:p>
    <w:p w:rsidR="000166AB" w:rsidRPr="00995694" w:rsidRDefault="000166AB" w:rsidP="000166AB">
      <w:pPr>
        <w:keepLines/>
        <w:autoSpaceDE w:val="0"/>
        <w:autoSpaceDN w:val="0"/>
        <w:adjustRightInd w:val="0"/>
        <w:contextualSpacing/>
        <w:jc w:val="both"/>
        <w:rPr>
          <w:rFonts w:ascii="Tahoma" w:hAnsi="Tahoma" w:cs="Tahoma"/>
          <w:sz w:val="20"/>
          <w:szCs w:val="20"/>
        </w:rPr>
      </w:pPr>
      <w:r w:rsidRPr="00995694">
        <w:rPr>
          <w:rFonts w:ascii="Tahoma" w:hAnsi="Tahoma" w:cs="Tahoma"/>
          <w:sz w:val="20"/>
          <w:szCs w:val="20"/>
          <w:lang w:val="en-US"/>
        </w:rPr>
        <w:lastRenderedPageBreak/>
        <w:t xml:space="preserve">For Consultancy ONLY: </w:t>
      </w:r>
      <w:r w:rsidRPr="00995694">
        <w:rPr>
          <w:rFonts w:ascii="Tahoma" w:hAnsi="Tahoma" w:cs="Tahoma"/>
          <w:color w:val="000000" w:themeColor="text1"/>
          <w:sz w:val="20"/>
          <w:szCs w:val="20"/>
        </w:rPr>
        <w:t xml:space="preserve">The Council reserves the right to hold interviews </w:t>
      </w:r>
      <w:r w:rsidR="008F030C" w:rsidRPr="00995694">
        <w:rPr>
          <w:rFonts w:ascii="Tahoma" w:hAnsi="Tahoma" w:cs="Tahoma"/>
          <w:color w:val="000000" w:themeColor="text1"/>
          <w:sz w:val="20"/>
          <w:szCs w:val="20"/>
        </w:rPr>
        <w:t>with eligible tenderers.</w:t>
      </w:r>
    </w:p>
    <w:p w:rsidR="000166AB" w:rsidRPr="00995694" w:rsidRDefault="000166AB" w:rsidP="00D22682">
      <w:pPr>
        <w:rPr>
          <w:rFonts w:ascii="Tahoma" w:hAnsi="Tahoma" w:cs="Tahoma"/>
          <w:sz w:val="20"/>
          <w:szCs w:val="20"/>
        </w:rPr>
      </w:pPr>
    </w:p>
    <w:p w:rsidR="00D22682" w:rsidRPr="00995694" w:rsidRDefault="00D22682" w:rsidP="00D22682">
      <w:pPr>
        <w:rPr>
          <w:rFonts w:ascii="Tahoma" w:hAnsi="Tahoma" w:cs="Tahoma"/>
          <w:sz w:val="20"/>
          <w:szCs w:val="20"/>
        </w:rPr>
      </w:pPr>
      <w:r w:rsidRPr="00995694">
        <w:rPr>
          <w:rFonts w:ascii="Tahoma" w:hAnsi="Tahoma" w:cs="Tahoma"/>
          <w:sz w:val="20"/>
          <w:szCs w:val="20"/>
        </w:rPr>
        <w:t>Multiple tendering is not authorised.</w:t>
      </w:r>
    </w:p>
    <w:p w:rsidR="00D22682" w:rsidRPr="00995694" w:rsidRDefault="00D22682" w:rsidP="00D22682">
      <w:pPr>
        <w:rPr>
          <w:rFonts w:ascii="Tahoma" w:hAnsi="Tahoma" w:cs="Tahoma"/>
          <w:sz w:val="20"/>
          <w:szCs w:val="20"/>
        </w:rPr>
      </w:pPr>
    </w:p>
    <w:p w:rsidR="00D22682" w:rsidRPr="00995694" w:rsidRDefault="00D22682" w:rsidP="00010390">
      <w:pPr>
        <w:pStyle w:val="ListParagraph"/>
        <w:numPr>
          <w:ilvl w:val="0"/>
          <w:numId w:val="5"/>
        </w:numPr>
        <w:spacing w:after="60"/>
        <w:rPr>
          <w:rFonts w:ascii="Tahoma" w:hAnsi="Tahoma" w:cs="Tahoma"/>
          <w:smallCaps/>
          <w:sz w:val="20"/>
          <w:szCs w:val="20"/>
        </w:rPr>
      </w:pPr>
      <w:r w:rsidRPr="00995694">
        <w:rPr>
          <w:rFonts w:ascii="Tahoma" w:hAnsi="Tahoma" w:cs="Tahoma"/>
          <w:smallCaps/>
          <w:sz w:val="20"/>
          <w:szCs w:val="20"/>
        </w:rPr>
        <w:t>DOCUMENTS TO BE PROVIDED</w:t>
      </w:r>
    </w:p>
    <w:p w:rsidR="00D22682" w:rsidRPr="00995694" w:rsidRDefault="00D22682" w:rsidP="00D22682">
      <w:pPr>
        <w:spacing w:before="60"/>
        <w:rPr>
          <w:rFonts w:ascii="Tahoma" w:hAnsi="Tahoma" w:cs="Tahoma"/>
          <w:sz w:val="20"/>
          <w:szCs w:val="20"/>
        </w:rPr>
      </w:pPr>
      <w:r w:rsidRPr="00995694">
        <w:rPr>
          <w:rFonts w:ascii="Tahoma" w:hAnsi="Tahoma" w:cs="Tahoma"/>
          <w:sz w:val="20"/>
          <w:szCs w:val="20"/>
        </w:rPr>
        <w:t>Tenderers are invited to submit:</w:t>
      </w:r>
    </w:p>
    <w:p w:rsidR="00D22682" w:rsidRPr="00995694" w:rsidRDefault="00D22682" w:rsidP="00010390">
      <w:pPr>
        <w:numPr>
          <w:ilvl w:val="0"/>
          <w:numId w:val="4"/>
        </w:numPr>
        <w:rPr>
          <w:rFonts w:ascii="Tahoma" w:hAnsi="Tahoma" w:cs="Tahoma"/>
          <w:b/>
          <w:sz w:val="20"/>
          <w:szCs w:val="20"/>
        </w:rPr>
      </w:pPr>
      <w:r w:rsidRPr="00995694">
        <w:rPr>
          <w:rFonts w:ascii="Tahoma" w:hAnsi="Tahoma" w:cs="Tahoma"/>
          <w:b/>
          <w:sz w:val="20"/>
          <w:szCs w:val="20"/>
        </w:rPr>
        <w:t>A completed and signed copy of the Act of Engagement</w:t>
      </w:r>
      <w:r w:rsidR="00801371" w:rsidRPr="00995694">
        <w:rPr>
          <w:rStyle w:val="FootnoteReference"/>
          <w:rFonts w:ascii="Tahoma" w:hAnsi="Tahoma" w:cs="Tahoma"/>
          <w:b/>
          <w:sz w:val="20"/>
          <w:szCs w:val="20"/>
        </w:rPr>
        <w:footnoteReference w:id="3"/>
      </w:r>
      <w:r w:rsidRPr="00995694">
        <w:rPr>
          <w:rFonts w:ascii="Tahoma" w:hAnsi="Tahoma" w:cs="Tahoma"/>
          <w:b/>
          <w:sz w:val="20"/>
          <w:szCs w:val="20"/>
        </w:rPr>
        <w:t xml:space="preserve"> (See attached)</w:t>
      </w:r>
    </w:p>
    <w:p w:rsidR="00D22682" w:rsidRPr="00995694" w:rsidRDefault="00F23817" w:rsidP="00010390">
      <w:pPr>
        <w:numPr>
          <w:ilvl w:val="0"/>
          <w:numId w:val="4"/>
        </w:numPr>
        <w:rPr>
          <w:rFonts w:ascii="Tahoma" w:hAnsi="Tahoma" w:cs="Tahoma"/>
          <w:sz w:val="20"/>
          <w:szCs w:val="20"/>
        </w:rPr>
      </w:pPr>
      <w:r w:rsidRPr="00995694">
        <w:rPr>
          <w:rFonts w:ascii="Tahoma" w:hAnsi="Tahoma" w:cs="Tahoma"/>
          <w:sz w:val="20"/>
          <w:szCs w:val="20"/>
        </w:rPr>
        <w:t>Fo</w:t>
      </w:r>
      <w:r w:rsidR="00795409" w:rsidRPr="00995694">
        <w:rPr>
          <w:rFonts w:ascii="Tahoma" w:hAnsi="Tahoma" w:cs="Tahoma"/>
          <w:sz w:val="20"/>
          <w:szCs w:val="20"/>
        </w:rPr>
        <w:t xml:space="preserve">r tenderers subject to VAT </w:t>
      </w:r>
      <w:r w:rsidR="00795409" w:rsidRPr="00995694">
        <w:rPr>
          <w:rFonts w:ascii="Tahoma" w:hAnsi="Tahoma" w:cs="Tahoma"/>
          <w:sz w:val="20"/>
          <w:szCs w:val="20"/>
          <w:u w:val="single"/>
        </w:rPr>
        <w:t>only</w:t>
      </w:r>
      <w:r w:rsidR="006B5512" w:rsidRPr="00995694">
        <w:rPr>
          <w:rFonts w:ascii="Tahoma" w:hAnsi="Tahoma" w:cs="Tahoma"/>
          <w:sz w:val="20"/>
          <w:szCs w:val="20"/>
        </w:rPr>
        <w:t>:</w:t>
      </w:r>
      <w:r w:rsidRPr="00995694">
        <w:rPr>
          <w:rFonts w:ascii="Tahoma" w:hAnsi="Tahoma" w:cs="Tahoma"/>
          <w:sz w:val="20"/>
          <w:szCs w:val="20"/>
        </w:rPr>
        <w:t xml:space="preserve"> </w:t>
      </w:r>
      <w:r w:rsidR="00795409" w:rsidRPr="00995694">
        <w:rPr>
          <w:rFonts w:ascii="Tahoma" w:hAnsi="Tahoma" w:cs="Tahoma"/>
          <w:b/>
          <w:sz w:val="20"/>
          <w:szCs w:val="20"/>
        </w:rPr>
        <w:t>a quote, describing the</w:t>
      </w:r>
      <w:r w:rsidR="006B5512" w:rsidRPr="00995694">
        <w:rPr>
          <w:rFonts w:ascii="Tahoma" w:hAnsi="Tahoma" w:cs="Tahoma"/>
          <w:b/>
          <w:sz w:val="20"/>
          <w:szCs w:val="20"/>
        </w:rPr>
        <w:t>ir</w:t>
      </w:r>
      <w:r w:rsidR="00795409" w:rsidRPr="00995694">
        <w:rPr>
          <w:rFonts w:ascii="Tahoma" w:hAnsi="Tahoma" w:cs="Tahoma"/>
          <w:b/>
          <w:sz w:val="20"/>
          <w:szCs w:val="20"/>
        </w:rPr>
        <w:t xml:space="preserve"> financial offer</w:t>
      </w:r>
      <w:r w:rsidR="006B5512" w:rsidRPr="00995694">
        <w:rPr>
          <w:rFonts w:ascii="Tahoma" w:hAnsi="Tahoma" w:cs="Tahoma"/>
          <w:sz w:val="20"/>
          <w:szCs w:val="20"/>
        </w:rPr>
        <w:t>, in line with the requirements of section C of the Tender File (see above)</w:t>
      </w:r>
      <w:r w:rsidR="00795409" w:rsidRPr="00995694">
        <w:rPr>
          <w:rFonts w:ascii="Tahoma" w:hAnsi="Tahoma" w:cs="Tahoma"/>
          <w:sz w:val="20"/>
          <w:szCs w:val="20"/>
        </w:rPr>
        <w:t>;</w:t>
      </w:r>
    </w:p>
    <w:p w:rsidR="002870B8" w:rsidRPr="00995694" w:rsidRDefault="00505356" w:rsidP="00010390">
      <w:pPr>
        <w:numPr>
          <w:ilvl w:val="0"/>
          <w:numId w:val="4"/>
        </w:numPr>
        <w:ind w:left="714" w:hanging="357"/>
        <w:rPr>
          <w:rFonts w:ascii="Tahoma" w:hAnsi="Tahoma" w:cs="Tahoma"/>
          <w:color w:val="000000" w:themeColor="text1"/>
          <w:sz w:val="20"/>
          <w:szCs w:val="20"/>
        </w:rPr>
      </w:pPr>
      <w:r w:rsidRPr="00995694">
        <w:rPr>
          <w:rFonts w:ascii="Tahoma" w:hAnsi="Tahoma" w:cs="Tahoma"/>
          <w:color w:val="000000" w:themeColor="text1"/>
          <w:sz w:val="20"/>
          <w:szCs w:val="20"/>
        </w:rPr>
        <w:t>[</w:t>
      </w:r>
      <w:r w:rsidR="006A18BC" w:rsidRPr="00995694">
        <w:rPr>
          <w:rFonts w:ascii="Tahoma" w:hAnsi="Tahoma" w:cs="Tahoma"/>
          <w:color w:val="000000" w:themeColor="text1"/>
          <w:sz w:val="20"/>
          <w:szCs w:val="20"/>
        </w:rPr>
        <w:t>Registration documents, f</w:t>
      </w:r>
      <w:r w:rsidR="009D1AE0" w:rsidRPr="00995694">
        <w:rPr>
          <w:rFonts w:ascii="Tahoma" w:hAnsi="Tahoma" w:cs="Tahoma"/>
          <w:color w:val="000000" w:themeColor="text1"/>
          <w:sz w:val="20"/>
          <w:szCs w:val="20"/>
        </w:rPr>
        <w:t>or legal persons</w:t>
      </w:r>
      <w:r w:rsidR="006A18BC" w:rsidRPr="00995694">
        <w:rPr>
          <w:rFonts w:ascii="Tahoma" w:hAnsi="Tahoma" w:cs="Tahoma"/>
          <w:color w:val="000000" w:themeColor="text1"/>
          <w:sz w:val="20"/>
          <w:szCs w:val="20"/>
        </w:rPr>
        <w:t xml:space="preserve"> only</w:t>
      </w:r>
      <w:r w:rsidRPr="00995694">
        <w:rPr>
          <w:rFonts w:ascii="Tahoma" w:hAnsi="Tahoma" w:cs="Tahoma"/>
          <w:color w:val="000000" w:themeColor="text1"/>
          <w:sz w:val="20"/>
          <w:szCs w:val="20"/>
        </w:rPr>
        <w:t>]</w:t>
      </w:r>
    </w:p>
    <w:p w:rsidR="00010390" w:rsidRPr="00995694" w:rsidRDefault="00010390" w:rsidP="00010390">
      <w:pPr>
        <w:numPr>
          <w:ilvl w:val="0"/>
          <w:numId w:val="4"/>
        </w:numPr>
        <w:rPr>
          <w:rFonts w:ascii="Tahoma" w:hAnsi="Tahoma" w:cs="Tahoma"/>
          <w:sz w:val="20"/>
          <w:szCs w:val="20"/>
        </w:rPr>
      </w:pPr>
      <w:r w:rsidRPr="00995694">
        <w:rPr>
          <w:rFonts w:ascii="Tahoma" w:hAnsi="Tahoma" w:cs="Tahoma"/>
          <w:sz w:val="20"/>
          <w:szCs w:val="20"/>
        </w:rPr>
        <w:t>A recent CV;</w:t>
      </w:r>
    </w:p>
    <w:p w:rsidR="00010390" w:rsidRPr="00995694" w:rsidRDefault="00010390" w:rsidP="00010390">
      <w:pPr>
        <w:numPr>
          <w:ilvl w:val="0"/>
          <w:numId w:val="4"/>
        </w:numPr>
        <w:rPr>
          <w:rFonts w:ascii="Tahoma" w:hAnsi="Tahoma" w:cs="Tahoma"/>
          <w:sz w:val="20"/>
          <w:szCs w:val="20"/>
        </w:rPr>
      </w:pPr>
      <w:r w:rsidRPr="00995694">
        <w:rPr>
          <w:rFonts w:ascii="Tahoma" w:hAnsi="Tahoma" w:cs="Tahoma"/>
          <w:sz w:val="20"/>
          <w:szCs w:val="20"/>
        </w:rPr>
        <w:t>A sample of an analytical paper w</w:t>
      </w:r>
      <w:r w:rsidR="00AC6991" w:rsidRPr="00995694">
        <w:rPr>
          <w:rFonts w:ascii="Tahoma" w:hAnsi="Tahoma" w:cs="Tahoma"/>
          <w:sz w:val="20"/>
          <w:szCs w:val="20"/>
        </w:rPr>
        <w:t>ritten by the tenderer related to youth policy development or evaluation models</w:t>
      </w:r>
      <w:r w:rsidRPr="00995694">
        <w:rPr>
          <w:rFonts w:ascii="Tahoma" w:hAnsi="Tahoma" w:cs="Tahoma"/>
          <w:sz w:val="20"/>
          <w:szCs w:val="20"/>
        </w:rPr>
        <w:t>.</w:t>
      </w:r>
    </w:p>
    <w:p w:rsidR="00D22682" w:rsidRPr="00995694" w:rsidRDefault="00D22682" w:rsidP="00D22682">
      <w:pPr>
        <w:rPr>
          <w:rFonts w:ascii="Tahoma" w:hAnsi="Tahoma" w:cs="Tahoma"/>
          <w:b/>
          <w:color w:val="000000"/>
          <w:sz w:val="20"/>
          <w:szCs w:val="20"/>
        </w:rPr>
      </w:pPr>
    </w:p>
    <w:p w:rsidR="002861C4" w:rsidRPr="00995694" w:rsidRDefault="002861C4" w:rsidP="002861C4">
      <w:pPr>
        <w:shd w:val="clear" w:color="auto" w:fill="FFFFFF" w:themeFill="background1"/>
        <w:rPr>
          <w:rFonts w:ascii="Tahoma" w:hAnsi="Tahoma" w:cs="Tahoma"/>
          <w:b/>
          <w:color w:val="000000" w:themeColor="text1"/>
          <w:sz w:val="20"/>
        </w:rPr>
      </w:pPr>
      <w:r w:rsidRPr="00995694">
        <w:rPr>
          <w:rFonts w:ascii="Tahoma" w:hAnsi="Tahoma" w:cs="Tahoma"/>
          <w:b/>
          <w:color w:val="000000" w:themeColor="text1"/>
          <w:sz w:val="20"/>
        </w:rPr>
        <w:t xml:space="preserve">All documents shall be submitted in </w:t>
      </w:r>
      <w:r w:rsidR="00010390" w:rsidRPr="00995694">
        <w:rPr>
          <w:rFonts w:ascii="Tahoma" w:hAnsi="Tahoma" w:cs="Tahoma"/>
          <w:b/>
          <w:color w:val="000000" w:themeColor="text1"/>
          <w:sz w:val="20"/>
        </w:rPr>
        <w:t>English,</w:t>
      </w:r>
      <w:r w:rsidRPr="00995694">
        <w:rPr>
          <w:rFonts w:ascii="Tahoma" w:hAnsi="Tahoma" w:cs="Tahoma"/>
          <w:b/>
          <w:color w:val="000000" w:themeColor="text1"/>
          <w:sz w:val="20"/>
        </w:rPr>
        <w:t xml:space="preserve"> failure to do so will result in the exclusion of the tender. </w:t>
      </w:r>
    </w:p>
    <w:p w:rsidR="002861C4" w:rsidRPr="00995694" w:rsidRDefault="002861C4" w:rsidP="002861C4">
      <w:pPr>
        <w:shd w:val="clear" w:color="auto" w:fill="FFFFFF" w:themeFill="background1"/>
        <w:rPr>
          <w:rFonts w:ascii="Tahoma" w:hAnsi="Tahoma" w:cs="Tahoma"/>
          <w:b/>
          <w:color w:val="000000"/>
          <w:sz w:val="20"/>
        </w:rPr>
      </w:pPr>
      <w:r w:rsidRPr="00995694">
        <w:rPr>
          <w:rFonts w:ascii="Tahoma" w:hAnsi="Tahoma" w:cs="Tahoma"/>
          <w:b/>
          <w:color w:val="000000"/>
          <w:sz w:val="20"/>
        </w:rPr>
        <w:t>If any of the documents listed above are missing,</w:t>
      </w:r>
      <w:r w:rsidR="008A714D" w:rsidRPr="00995694">
        <w:rPr>
          <w:rFonts w:ascii="Tahoma" w:hAnsi="Tahoma" w:cs="Tahoma"/>
        </w:rPr>
        <w:t xml:space="preserve"> </w:t>
      </w:r>
      <w:r w:rsidR="008A714D" w:rsidRPr="00995694">
        <w:rPr>
          <w:rFonts w:ascii="Tahoma" w:hAnsi="Tahoma" w:cs="Tahoma"/>
          <w:b/>
          <w:color w:val="000000"/>
          <w:sz w:val="20"/>
        </w:rPr>
        <w:t>the Council of Europe reserves the right to reject the tender</w:t>
      </w:r>
      <w:r w:rsidRPr="00995694">
        <w:rPr>
          <w:rFonts w:ascii="Tahoma" w:hAnsi="Tahoma" w:cs="Tahoma"/>
          <w:b/>
          <w:color w:val="000000"/>
          <w:sz w:val="20"/>
        </w:rPr>
        <w:t>.</w:t>
      </w:r>
    </w:p>
    <w:p w:rsidR="00801371" w:rsidRPr="00995694" w:rsidRDefault="00801371" w:rsidP="002861C4">
      <w:pPr>
        <w:shd w:val="clear" w:color="auto" w:fill="FFFFFF" w:themeFill="background1"/>
        <w:rPr>
          <w:rFonts w:ascii="Tahoma" w:hAnsi="Tahoma" w:cs="Tahoma"/>
          <w:b/>
          <w:color w:val="000000"/>
          <w:sz w:val="20"/>
        </w:rPr>
      </w:pPr>
    </w:p>
    <w:p w:rsidR="000645DC" w:rsidRPr="00EB5355" w:rsidRDefault="000645DC" w:rsidP="000645DC">
      <w:pPr>
        <w:rPr>
          <w:rFonts w:ascii="Tahoma" w:eastAsia="Calibri" w:hAnsi="Tahoma" w:cs="Tahoma"/>
          <w:sz w:val="16"/>
          <w:szCs w:val="16"/>
          <w:lang w:val="en-US" w:eastAsia="en-US"/>
        </w:rPr>
      </w:pPr>
      <w:r w:rsidRPr="00995694">
        <w:rPr>
          <w:rFonts w:ascii="Tahoma" w:hAnsi="Tahoma" w:cs="Tahoma"/>
          <w:b/>
          <w:bCs/>
          <w:color w:val="000000"/>
          <w:sz w:val="20"/>
          <w:szCs w:val="20"/>
        </w:rPr>
        <w:t xml:space="preserve">The Council reserves the right to reject a tender if the scanned documents </w:t>
      </w:r>
      <w:r w:rsidRPr="00995694">
        <w:rPr>
          <w:rFonts w:ascii="Tahoma" w:hAnsi="Tahoma" w:cs="Tahoma"/>
          <w:b/>
          <w:bCs/>
          <w:color w:val="000000"/>
          <w:sz w:val="20"/>
          <w:szCs w:val="20"/>
          <w:u w:val="single"/>
        </w:rPr>
        <w:t>are of such a quality that the documents cannot be read once printed.</w:t>
      </w:r>
    </w:p>
    <w:p w:rsidR="00A91875" w:rsidRPr="00EB5355" w:rsidRDefault="00A91875" w:rsidP="00A91875">
      <w:pPr>
        <w:rPr>
          <w:rFonts w:ascii="Tahoma" w:hAnsi="Tahoma" w:cs="Tahoma"/>
          <w:sz w:val="20"/>
          <w:szCs w:val="20"/>
          <w:lang w:val="en-US"/>
        </w:rPr>
      </w:pPr>
    </w:p>
    <w:p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2B" w:rsidRDefault="00F3122B" w:rsidP="00D50F13">
      <w:r>
        <w:separator/>
      </w:r>
    </w:p>
  </w:endnote>
  <w:endnote w:type="continuationSeparator" w:id="0">
    <w:p w:rsidR="00F3122B" w:rsidRDefault="00F3122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2B" w:rsidRDefault="00F3122B" w:rsidP="00D50F13">
      <w:r>
        <w:separator/>
      </w:r>
    </w:p>
  </w:footnote>
  <w:footnote w:type="continuationSeparator" w:id="0">
    <w:p w:rsidR="00F3122B" w:rsidRDefault="00F3122B" w:rsidP="00D50F13">
      <w:r>
        <w:continuationSeparator/>
      </w:r>
    </w:p>
  </w:footnote>
  <w:footnote w:id="1">
    <w:p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2">
    <w:p w:rsidR="00801371" w:rsidRPr="00AE4966"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w:t>
      </w:r>
      <w:proofErr w:type="spellStart"/>
      <w:r w:rsidR="000645DC" w:rsidRPr="000645DC">
        <w:rPr>
          <w:rFonts w:ascii="Arial Narrow" w:eastAsia="Calibri" w:hAnsi="Arial Narrow" w:cs="Times New Roman"/>
          <w:sz w:val="16"/>
          <w:szCs w:val="16"/>
          <w:lang w:val="en-US" w:eastAsia="en-US"/>
        </w:rPr>
        <w:t>pdf</w:t>
      </w:r>
      <w:proofErr w:type="spellEnd"/>
      <w:r w:rsidR="000645DC" w:rsidRPr="000645DC">
        <w:rPr>
          <w:rFonts w:ascii="Arial Narrow" w:eastAsia="Calibri" w:hAnsi="Arial Narrow" w:cs="Times New Roman"/>
          <w:sz w:val="16"/>
          <w:szCs w:val="16"/>
          <w:lang w:val="en-US" w:eastAsia="en-US"/>
        </w:rPr>
        <w:t xml:space="preserve">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F9090E">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F9090E">
          <w:rPr>
            <w:rFonts w:ascii="Arial Narrow" w:hAnsi="Arial Narrow"/>
            <w:bCs/>
            <w:noProof/>
          </w:rPr>
          <w:t>3</w:t>
        </w:r>
        <w:r w:rsidRPr="00002CC6">
          <w:rPr>
            <w:rFonts w:ascii="Arial Narrow" w:hAnsi="Arial Narrow"/>
            <w:bCs/>
            <w:sz w:val="24"/>
            <w:szCs w:val="24"/>
          </w:rPr>
          <w:fldChar w:fldCharType="end"/>
        </w:r>
      </w:p>
    </w:sdtContent>
  </w:sdt>
  <w:p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2CC6"/>
    <w:rsid w:val="00007AEB"/>
    <w:rsid w:val="00010390"/>
    <w:rsid w:val="0001537A"/>
    <w:rsid w:val="000166AB"/>
    <w:rsid w:val="0002442B"/>
    <w:rsid w:val="00034916"/>
    <w:rsid w:val="00037ED8"/>
    <w:rsid w:val="00060282"/>
    <w:rsid w:val="000645DC"/>
    <w:rsid w:val="00072FB8"/>
    <w:rsid w:val="000841B9"/>
    <w:rsid w:val="000852FE"/>
    <w:rsid w:val="00092350"/>
    <w:rsid w:val="00093A9A"/>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20711"/>
    <w:rsid w:val="00332AF4"/>
    <w:rsid w:val="003330C8"/>
    <w:rsid w:val="00351D7A"/>
    <w:rsid w:val="003712F2"/>
    <w:rsid w:val="00386026"/>
    <w:rsid w:val="0039258A"/>
    <w:rsid w:val="003B1C2E"/>
    <w:rsid w:val="003B2E7E"/>
    <w:rsid w:val="003C141A"/>
    <w:rsid w:val="003D6568"/>
    <w:rsid w:val="003F7D5B"/>
    <w:rsid w:val="00420E9A"/>
    <w:rsid w:val="0044379B"/>
    <w:rsid w:val="004575D4"/>
    <w:rsid w:val="004874F6"/>
    <w:rsid w:val="00490018"/>
    <w:rsid w:val="004B0F2D"/>
    <w:rsid w:val="004B2022"/>
    <w:rsid w:val="004D084E"/>
    <w:rsid w:val="004E796F"/>
    <w:rsid w:val="004E7A45"/>
    <w:rsid w:val="004E7D01"/>
    <w:rsid w:val="004F501C"/>
    <w:rsid w:val="004F71A4"/>
    <w:rsid w:val="00505356"/>
    <w:rsid w:val="00521A0A"/>
    <w:rsid w:val="00552F0E"/>
    <w:rsid w:val="00563B1B"/>
    <w:rsid w:val="00567F3E"/>
    <w:rsid w:val="00575177"/>
    <w:rsid w:val="00583FCD"/>
    <w:rsid w:val="005845C2"/>
    <w:rsid w:val="005D2827"/>
    <w:rsid w:val="005D4DB7"/>
    <w:rsid w:val="005D7279"/>
    <w:rsid w:val="005E15F8"/>
    <w:rsid w:val="00615FF8"/>
    <w:rsid w:val="006426F7"/>
    <w:rsid w:val="00647C28"/>
    <w:rsid w:val="006558F9"/>
    <w:rsid w:val="0067529C"/>
    <w:rsid w:val="00680325"/>
    <w:rsid w:val="00685694"/>
    <w:rsid w:val="006912CB"/>
    <w:rsid w:val="00697D7A"/>
    <w:rsid w:val="006A18BC"/>
    <w:rsid w:val="006B2D7D"/>
    <w:rsid w:val="006B5512"/>
    <w:rsid w:val="006D1EB7"/>
    <w:rsid w:val="00711683"/>
    <w:rsid w:val="00726FB8"/>
    <w:rsid w:val="00727123"/>
    <w:rsid w:val="007556CC"/>
    <w:rsid w:val="00756A1A"/>
    <w:rsid w:val="007867C0"/>
    <w:rsid w:val="00791E04"/>
    <w:rsid w:val="00795409"/>
    <w:rsid w:val="00797834"/>
    <w:rsid w:val="007C267B"/>
    <w:rsid w:val="007E78C4"/>
    <w:rsid w:val="00801371"/>
    <w:rsid w:val="00801D3D"/>
    <w:rsid w:val="008166AD"/>
    <w:rsid w:val="0082549E"/>
    <w:rsid w:val="0083377F"/>
    <w:rsid w:val="00840C1E"/>
    <w:rsid w:val="00867184"/>
    <w:rsid w:val="008828EC"/>
    <w:rsid w:val="00883AB4"/>
    <w:rsid w:val="00883C2D"/>
    <w:rsid w:val="00892D73"/>
    <w:rsid w:val="008A714D"/>
    <w:rsid w:val="008B6FDD"/>
    <w:rsid w:val="008D3220"/>
    <w:rsid w:val="008F030C"/>
    <w:rsid w:val="008F2DBD"/>
    <w:rsid w:val="00904764"/>
    <w:rsid w:val="00904B93"/>
    <w:rsid w:val="009058FD"/>
    <w:rsid w:val="00935F0D"/>
    <w:rsid w:val="0095095F"/>
    <w:rsid w:val="00990987"/>
    <w:rsid w:val="00995694"/>
    <w:rsid w:val="009A20EC"/>
    <w:rsid w:val="009B1E00"/>
    <w:rsid w:val="009B5004"/>
    <w:rsid w:val="009D1AE0"/>
    <w:rsid w:val="009D4A75"/>
    <w:rsid w:val="009E1633"/>
    <w:rsid w:val="009E4346"/>
    <w:rsid w:val="009E55DF"/>
    <w:rsid w:val="009F19CC"/>
    <w:rsid w:val="00A041D4"/>
    <w:rsid w:val="00A07C9F"/>
    <w:rsid w:val="00A12241"/>
    <w:rsid w:val="00A40899"/>
    <w:rsid w:val="00A535BA"/>
    <w:rsid w:val="00A6445A"/>
    <w:rsid w:val="00A675CC"/>
    <w:rsid w:val="00A80AEF"/>
    <w:rsid w:val="00A8461F"/>
    <w:rsid w:val="00A85379"/>
    <w:rsid w:val="00A91875"/>
    <w:rsid w:val="00A93F2C"/>
    <w:rsid w:val="00A96316"/>
    <w:rsid w:val="00A96A37"/>
    <w:rsid w:val="00AB13EF"/>
    <w:rsid w:val="00AC6991"/>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166BD"/>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3122B"/>
    <w:rsid w:val="00F420A3"/>
    <w:rsid w:val="00F56682"/>
    <w:rsid w:val="00F63F67"/>
    <w:rsid w:val="00F9090E"/>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742367941">
      <w:bodyDiv w:val="1"/>
      <w:marLeft w:val="0"/>
      <w:marRight w:val="0"/>
      <w:marTop w:val="0"/>
      <w:marBottom w:val="0"/>
      <w:divBdr>
        <w:top w:val="none" w:sz="0" w:space="0" w:color="auto"/>
        <w:left w:val="none" w:sz="0" w:space="0" w:color="auto"/>
        <w:bottom w:val="none" w:sz="0" w:space="0" w:color="auto"/>
        <w:right w:val="none" w:sz="0" w:space="0" w:color="auto"/>
      </w:divBdr>
    </w:div>
    <w:div w:id="1770081499">
      <w:bodyDiv w:val="1"/>
      <w:marLeft w:val="0"/>
      <w:marRight w:val="0"/>
      <w:marTop w:val="0"/>
      <w:marBottom w:val="0"/>
      <w:divBdr>
        <w:top w:val="none" w:sz="0" w:space="0" w:color="auto"/>
        <w:left w:val="none" w:sz="0" w:space="0" w:color="auto"/>
        <w:bottom w:val="none" w:sz="0" w:space="0" w:color="auto"/>
        <w:right w:val="none" w:sz="0" w:space="0" w:color="auto"/>
      </w:divBdr>
    </w:div>
    <w:div w:id="21163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454AE5" w:rsidP="00454AE5">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454AE5" w:rsidP="00454AE5">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454AE5" w:rsidP="00454AE5">
          <w:pPr>
            <w:pStyle w:val="36E817926B5B459DB23B86A8908C93CB103"/>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454AE5" w:rsidP="00454AE5">
          <w:pPr>
            <w:pStyle w:val="F8BBD31B96FF426A8E40A9F06355431493"/>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454AE5" w:rsidP="00454AE5">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A3E57"/>
    <w:rsid w:val="000B282F"/>
    <w:rsid w:val="000C30DC"/>
    <w:rsid w:val="001055D4"/>
    <w:rsid w:val="002242A3"/>
    <w:rsid w:val="00452619"/>
    <w:rsid w:val="00454AE5"/>
    <w:rsid w:val="0056547E"/>
    <w:rsid w:val="005A012A"/>
    <w:rsid w:val="00646ADE"/>
    <w:rsid w:val="007177C4"/>
    <w:rsid w:val="009170FF"/>
    <w:rsid w:val="009216B9"/>
    <w:rsid w:val="009574C2"/>
    <w:rsid w:val="009963A2"/>
    <w:rsid w:val="00A16B6E"/>
    <w:rsid w:val="00A26CAD"/>
    <w:rsid w:val="00B05E45"/>
    <w:rsid w:val="00C27B37"/>
    <w:rsid w:val="00CE34FA"/>
    <w:rsid w:val="00D30CA9"/>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AE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454AE5"/>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454AE5"/>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454AE5"/>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454AE5"/>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454AE5"/>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AE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454AE5"/>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454AE5"/>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454AE5"/>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454AE5"/>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454AE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B07042C5-D6EA-49BB-9A86-83FD1016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BASARAB Tanya</cp:lastModifiedBy>
  <cp:revision>3</cp:revision>
  <cp:lastPrinted>2016-04-12T12:31:00Z</cp:lastPrinted>
  <dcterms:created xsi:type="dcterms:W3CDTF">2019-03-12T17:20:00Z</dcterms:created>
  <dcterms:modified xsi:type="dcterms:W3CDTF">2019-03-13T09:59:00Z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