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015FA6" w:rsidTr="0089024B">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015FA6" w:rsidRDefault="00015FA6" w:rsidP="0089024B">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015FA6" w:rsidRDefault="00015FA6" w:rsidP="0089024B">
            <w:pPr>
              <w:rPr>
                <w:rFonts w:ascii="Arial Narrow" w:hAnsi="Arial Narrow"/>
                <w:caps/>
                <w:color w:val="000000" w:themeColor="text1"/>
                <w:sz w:val="18"/>
                <w:szCs w:val="18"/>
                <w:highlight w:val="cyan"/>
              </w:rPr>
            </w:pPr>
          </w:p>
        </w:tc>
      </w:tr>
      <w:tr w:rsidR="00015FA6" w:rsidTr="0089024B">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015FA6" w:rsidRDefault="00015FA6" w:rsidP="0089024B">
            <w:pPr>
              <w:jc w:val="right"/>
              <w:rPr>
                <w:rFonts w:ascii="Arial Narrow" w:hAnsi="Arial Narrow"/>
                <w:b/>
                <w:caps/>
                <w:sz w:val="28"/>
                <w:szCs w:val="28"/>
              </w:rPr>
            </w:pPr>
            <w:r>
              <w:rPr>
                <w:rFonts w:ascii="Arial Narrow" w:hAnsi="Arial Narrow"/>
                <w:sz w:val="18"/>
                <w:szCs w:val="18"/>
              </w:rPr>
              <w:t xml:space="preserve">Project ID / Sector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015FA6" w:rsidRDefault="00015FA6" w:rsidP="0089024B">
            <w:pPr>
              <w:rPr>
                <w:rFonts w:ascii="Arial Narrow" w:hAnsi="Arial Narrow"/>
                <w:caps/>
                <w:color w:val="000000" w:themeColor="text1"/>
                <w:sz w:val="18"/>
                <w:szCs w:val="18"/>
                <w:highlight w:val="cyan"/>
              </w:rPr>
            </w:pPr>
            <w:r w:rsidRPr="00A32C85">
              <w:rPr>
                <w:rFonts w:ascii="Arial Narrow" w:hAnsi="Arial Narrow"/>
                <w:b/>
                <w:bCs/>
                <w:caps/>
                <w:sz w:val="18"/>
                <w:szCs w:val="18"/>
              </w:rPr>
              <w:t>Partnership between the European Commission and the Council of Europe in the field of youth</w:t>
            </w:r>
          </w:p>
        </w:tc>
      </w:tr>
      <w:tr w:rsidR="00015FA6" w:rsidTr="0089024B">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015FA6" w:rsidRDefault="00015FA6" w:rsidP="0089024B">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015FA6" w:rsidRPr="00A32C85" w:rsidRDefault="00015FA6" w:rsidP="00015FA6">
            <w:pPr>
              <w:rPr>
                <w:rFonts w:ascii="Arial Narrow" w:hAnsi="Arial Narrow"/>
                <w:sz w:val="18"/>
                <w:szCs w:val="18"/>
              </w:rPr>
            </w:pPr>
            <w:r w:rsidRPr="00A32C85">
              <w:rPr>
                <w:rFonts w:ascii="Arial Narrow" w:hAnsi="Arial Narrow"/>
                <w:sz w:val="18"/>
                <w:szCs w:val="18"/>
              </w:rPr>
              <w:t>Ms Tanya BASARAB</w:t>
            </w:r>
          </w:p>
          <w:p w:rsidR="00015FA6" w:rsidRPr="00A32C85" w:rsidRDefault="00015FA6" w:rsidP="00015FA6">
            <w:pPr>
              <w:rPr>
                <w:rFonts w:ascii="Arial Narrow" w:hAnsi="Arial Narrow"/>
                <w:sz w:val="18"/>
                <w:szCs w:val="18"/>
              </w:rPr>
            </w:pPr>
            <w:r w:rsidRPr="00A32C85">
              <w:rPr>
                <w:rFonts w:ascii="Arial Narrow" w:hAnsi="Arial Narrow"/>
                <w:sz w:val="18"/>
                <w:szCs w:val="18"/>
              </w:rPr>
              <w:t>tanya.basarab@partnership-eu.coe.int</w:t>
            </w:r>
          </w:p>
          <w:p w:rsidR="00015FA6" w:rsidRDefault="00015FA6" w:rsidP="00015FA6">
            <w:pPr>
              <w:rPr>
                <w:rFonts w:ascii="Arial Narrow" w:hAnsi="Arial Narrow"/>
                <w:b/>
                <w:caps/>
                <w:color w:val="000000" w:themeColor="text1"/>
                <w:sz w:val="18"/>
                <w:szCs w:val="18"/>
                <w:highlight w:val="cyan"/>
              </w:rPr>
            </w:pPr>
            <w:r w:rsidRPr="00A32C85">
              <w:rPr>
                <w:rFonts w:ascii="Arial Narrow" w:hAnsi="Arial Narrow"/>
                <w:sz w:val="18"/>
                <w:szCs w:val="18"/>
              </w:rPr>
              <w:t>+32 (0)2 286 95 01</w:t>
            </w:r>
          </w:p>
        </w:tc>
      </w:tr>
    </w:tbl>
    <w:p w:rsidR="00015FA6" w:rsidRDefault="00015FA6" w:rsidP="00015FA6">
      <w:pPr>
        <w:rPr>
          <w:rFonts w:ascii="Arial Narrow" w:hAnsi="Arial Narrow"/>
          <w:b/>
          <w:caps/>
          <w:sz w:val="28"/>
          <w:szCs w:val="28"/>
        </w:rPr>
      </w:pPr>
      <w:r>
        <w:rPr>
          <w:rFonts w:ascii="Arial Narrow" w:hAnsi="Arial Narrow"/>
          <w:b/>
          <w:caps/>
          <w:noProof/>
          <w:sz w:val="28"/>
          <w:szCs w:val="28"/>
          <w:lang w:val="en-US" w:eastAsia="en-US"/>
        </w:rPr>
        <w:drawing>
          <wp:anchor distT="0" distB="0" distL="114300" distR="114300" simplePos="0" relativeHeight="251659264" behindDoc="0" locked="0" layoutInCell="1" allowOverlap="1" wp14:anchorId="3D9C6D9F" wp14:editId="3526415B">
            <wp:simplePos x="0" y="0"/>
            <wp:positionH relativeFrom="column">
              <wp:posOffset>539115</wp:posOffset>
            </wp:positionH>
            <wp:positionV relativeFrom="paragraph">
              <wp:posOffset>-31115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FA6" w:rsidRDefault="00015FA6" w:rsidP="00015FA6">
      <w:pPr>
        <w:rPr>
          <w:rFonts w:ascii="Arial Narrow" w:hAnsi="Arial Narrow"/>
          <w:b/>
          <w:caps/>
          <w:sz w:val="28"/>
          <w:szCs w:val="28"/>
        </w:rPr>
      </w:pPr>
    </w:p>
    <w:p w:rsidR="00015FA6" w:rsidRDefault="00015FA6" w:rsidP="00015FA6">
      <w:pPr>
        <w:rPr>
          <w:rFonts w:ascii="Arial Narrow" w:hAnsi="Arial Narrow"/>
          <w:b/>
          <w:caps/>
          <w:sz w:val="28"/>
          <w:szCs w:val="28"/>
        </w:rPr>
      </w:pPr>
    </w:p>
    <w:p w:rsidR="00015FA6" w:rsidRDefault="00015FA6" w:rsidP="00015FA6">
      <w:pPr>
        <w:rPr>
          <w:rFonts w:ascii="Arial Narrow" w:hAnsi="Arial Narrow"/>
          <w:b/>
          <w:caps/>
          <w:sz w:val="28"/>
          <w:szCs w:val="28"/>
        </w:rPr>
      </w:pPr>
    </w:p>
    <w:p w:rsidR="00015FA6" w:rsidRDefault="00015FA6" w:rsidP="00015FA6">
      <w:pPr>
        <w:rPr>
          <w:rFonts w:ascii="Arial Narrow" w:hAnsi="Arial Narrow"/>
          <w:b/>
          <w:caps/>
          <w:sz w:val="28"/>
          <w:szCs w:val="28"/>
        </w:rPr>
      </w:pPr>
    </w:p>
    <w:p w:rsidR="00015FA6" w:rsidRDefault="00015FA6" w:rsidP="00015FA6">
      <w:pPr>
        <w:rPr>
          <w:rFonts w:ascii="Arial Narrow" w:hAnsi="Arial Narrow"/>
          <w:b/>
          <w:caps/>
          <w:sz w:val="28"/>
          <w:szCs w:val="28"/>
        </w:rPr>
      </w:pPr>
    </w:p>
    <w:p w:rsidR="00015FA6" w:rsidRPr="00682F97" w:rsidRDefault="00015FA6" w:rsidP="00015FA6">
      <w:pPr>
        <w:rPr>
          <w:rFonts w:ascii="Arial Narrow" w:hAnsi="Arial Narrow"/>
          <w:b/>
          <w:caps/>
          <w:sz w:val="28"/>
          <w:szCs w:val="28"/>
        </w:rPr>
      </w:pPr>
      <w:r w:rsidRPr="00682F97">
        <w:rPr>
          <w:rFonts w:ascii="Arial Narrow" w:hAnsi="Arial Narrow"/>
          <w:b/>
          <w:caps/>
          <w:sz w:val="28"/>
          <w:szCs w:val="28"/>
        </w:rPr>
        <w:t>ACT Of ENGAGEMENT</w:t>
      </w:r>
    </w:p>
    <w:p w:rsidR="00015FA6" w:rsidRPr="00682F97" w:rsidRDefault="00015FA6" w:rsidP="00015FA6">
      <w:pPr>
        <w:rPr>
          <w:rFonts w:ascii="Arial Narrow" w:hAnsi="Arial Narrow"/>
          <w:b/>
        </w:rPr>
      </w:pPr>
      <w:r w:rsidRPr="00682F97">
        <w:rPr>
          <w:rFonts w:ascii="Arial Narrow" w:hAnsi="Arial Narrow"/>
          <w:b/>
        </w:rPr>
        <w:t xml:space="preserve">(Restricted consultation procedure / </w:t>
      </w:r>
      <w:r w:rsidRPr="00BC7984">
        <w:rPr>
          <w:rFonts w:ascii="Arial Narrow" w:hAnsi="Arial Narrow"/>
          <w:b/>
          <w:u w:val="single"/>
        </w:rPr>
        <w:t>One-off contract</w:t>
      </w:r>
      <w:r w:rsidRPr="00682F97">
        <w:rPr>
          <w:rFonts w:ascii="Arial Narrow" w:hAnsi="Arial Narrow"/>
          <w:b/>
        </w:rPr>
        <w:t>)</w:t>
      </w:r>
    </w:p>
    <w:p w:rsidR="00015FA6" w:rsidRPr="009365EB" w:rsidRDefault="00015FA6" w:rsidP="00015FA6">
      <w:pPr>
        <w:rPr>
          <w:rFonts w:ascii="Arial Narrow" w:hAnsi="Arial Narrow"/>
          <w:b/>
          <w:sz w:val="20"/>
          <w:szCs w:val="20"/>
        </w:rPr>
      </w:pPr>
    </w:p>
    <w:p w:rsidR="00015FA6" w:rsidRDefault="00015FA6" w:rsidP="00015FA6">
      <w:pPr>
        <w:rPr>
          <w:rFonts w:ascii="Arial Narrow" w:hAnsi="Arial Narrow"/>
          <w:sz w:val="20"/>
          <w:szCs w:val="20"/>
        </w:rPr>
      </w:pPr>
      <w:r w:rsidRPr="00682F97">
        <w:rPr>
          <w:rFonts w:ascii="Arial Narrow" w:hAnsi="Arial Narrow"/>
          <w:b/>
        </w:rPr>
        <w:t>This Act of Engagement lays down the terms and conditions of the contract</w:t>
      </w:r>
      <w:r>
        <w:rPr>
          <w:rFonts w:ascii="Arial Narrow" w:hAnsi="Arial Narrow"/>
          <w:b/>
        </w:rPr>
        <w:t xml:space="preserve"> between the Provider, as described below,</w:t>
      </w:r>
      <w:r w:rsidRPr="00682F97">
        <w:rPr>
          <w:rFonts w:ascii="Arial Narrow" w:hAnsi="Arial Narrow"/>
          <w:b/>
        </w:rPr>
        <w:t xml:space="preserve"> and the Council of Europe</w:t>
      </w:r>
      <w:r>
        <w:rPr>
          <w:rStyle w:val="FootnoteReference"/>
          <w:rFonts w:ascii="Arial Narrow" w:hAnsi="Arial Narrow"/>
          <w:b/>
        </w:rPr>
        <w:footnoteReference w:id="1"/>
      </w:r>
      <w:r w:rsidR="000A01B8">
        <w:rPr>
          <w:rFonts w:ascii="Arial Narrow" w:hAnsi="Arial Narrow"/>
          <w:b/>
        </w:rPr>
        <w:t xml:space="preserve">, in the framework of its partnership on youth with the European Commission, </w:t>
      </w:r>
      <w:r>
        <w:rPr>
          <w:rFonts w:ascii="Arial Narrow" w:hAnsi="Arial Narrow"/>
          <w:b/>
        </w:rPr>
        <w:t xml:space="preserve">for </w:t>
      </w:r>
      <w:r w:rsidRPr="00682F97">
        <w:rPr>
          <w:rFonts w:ascii="Arial Narrow" w:hAnsi="Arial Narrow"/>
          <w:b/>
        </w:rPr>
        <w:t xml:space="preserve">the </w:t>
      </w:r>
      <w:r w:rsidRPr="006E2096">
        <w:rPr>
          <w:rFonts w:ascii="Arial Narrow" w:hAnsi="Arial Narrow"/>
          <w:b/>
        </w:rPr>
        <w:t xml:space="preserve">provision of </w:t>
      </w:r>
      <w:r w:rsidRPr="006E2096">
        <w:rPr>
          <w:rFonts w:ascii="Arial Narrow" w:hAnsi="Arial Narrow"/>
          <w:sz w:val="20"/>
          <w:szCs w:val="20"/>
        </w:rPr>
        <w:t xml:space="preserve">consultancy services for </w:t>
      </w:r>
      <w:r w:rsidR="00EE3967" w:rsidRPr="006E2096">
        <w:rPr>
          <w:rFonts w:ascii="Arial Narrow" w:hAnsi="Arial Narrow"/>
          <w:sz w:val="20"/>
          <w:szCs w:val="20"/>
        </w:rPr>
        <w:t>research and analytical work on youth work professions.</w:t>
      </w:r>
      <w:r w:rsidR="00EE3967">
        <w:rPr>
          <w:rFonts w:ascii="Arial Narrow" w:hAnsi="Arial Narrow"/>
          <w:sz w:val="20"/>
          <w:szCs w:val="20"/>
        </w:rPr>
        <w:t xml:space="preserve"> </w:t>
      </w:r>
    </w:p>
    <w:p w:rsidR="00015FA6" w:rsidRPr="00682F97" w:rsidRDefault="00015FA6" w:rsidP="00015FA6">
      <w:pPr>
        <w:rPr>
          <w:rFonts w:ascii="Arial Narrow" w:hAnsi="Arial Narrow"/>
          <w:b/>
        </w:rPr>
      </w:pPr>
    </w:p>
    <w:p w:rsidR="00015FA6" w:rsidRPr="00CD22FC" w:rsidRDefault="00015FA6" w:rsidP="00015FA6">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Pr>
          <w:rFonts w:ascii="Arial Narrow" w:hAnsi="Arial Narrow"/>
          <w:sz w:val="20"/>
          <w:szCs w:val="20"/>
        </w:rPr>
        <w:t xml:space="preserve"> (see Section B</w:t>
      </w:r>
      <w:r w:rsidRPr="00CD22FC">
        <w:rPr>
          <w:rFonts w:ascii="Arial Narrow" w:hAnsi="Arial Narrow"/>
          <w:sz w:val="20"/>
          <w:szCs w:val="20"/>
        </w:rPr>
        <w:t>).</w:t>
      </w:r>
    </w:p>
    <w:p w:rsidR="00015FA6" w:rsidRPr="00CD22FC" w:rsidRDefault="00015FA6" w:rsidP="00015FA6">
      <w:pPr>
        <w:rPr>
          <w:rFonts w:ascii="Arial Narrow" w:hAnsi="Arial Narrow"/>
          <w:b/>
          <w:sz w:val="20"/>
          <w:szCs w:val="20"/>
        </w:rPr>
      </w:pPr>
    </w:p>
    <w:p w:rsidR="00015FA6" w:rsidRPr="00FB2401" w:rsidRDefault="00015FA6" w:rsidP="00015FA6">
      <w:pPr>
        <w:pBdr>
          <w:top w:val="single" w:sz="2" w:space="1" w:color="FF0000"/>
          <w:left w:val="single" w:sz="2" w:space="4" w:color="FF0000"/>
          <w:bottom w:val="single" w:sz="2" w:space="4"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rsidR="00015FA6" w:rsidRPr="00FB2401" w:rsidRDefault="00015FA6" w:rsidP="00015FA6">
      <w:pPr>
        <w:pBdr>
          <w:top w:val="single" w:sz="2" w:space="1" w:color="FF0000"/>
          <w:left w:val="single" w:sz="2" w:space="4" w:color="FF0000"/>
          <w:bottom w:val="single" w:sz="2" w:space="4"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rsidR="00015FA6" w:rsidRPr="00FB2401" w:rsidRDefault="00015FA6" w:rsidP="00015FA6">
      <w:pPr>
        <w:pBdr>
          <w:top w:val="single" w:sz="2" w:space="1" w:color="FF0000"/>
          <w:left w:val="single" w:sz="2" w:space="4" w:color="FF0000"/>
          <w:bottom w:val="single" w:sz="2" w:space="4"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Pr>
          <w:rFonts w:ascii="Arial Narrow" w:hAnsi="Arial Narrow"/>
          <w:color w:val="FF0000"/>
          <w:sz w:val="18"/>
          <w:szCs w:val="18"/>
        </w:rPr>
        <w:t xml:space="preserve">“Fees” </w:t>
      </w:r>
      <w:r w:rsidRPr="00FB2401">
        <w:rPr>
          <w:rFonts w:ascii="Arial Narrow" w:hAnsi="Arial Narrow"/>
          <w:color w:val="FF0000"/>
          <w:sz w:val="18"/>
          <w:szCs w:val="18"/>
        </w:rPr>
        <w:t>of the</w:t>
      </w:r>
      <w:r>
        <w:rPr>
          <w:rFonts w:ascii="Arial Narrow" w:hAnsi="Arial Narrow"/>
          <w:color w:val="FF0000"/>
          <w:sz w:val="18"/>
          <w:szCs w:val="18"/>
        </w:rPr>
        <w:t xml:space="preserve"> table of fees (See Section A</w:t>
      </w:r>
      <w:r w:rsidRPr="00FB2401">
        <w:rPr>
          <w:rFonts w:ascii="Arial Narrow" w:hAnsi="Arial Narrow"/>
          <w:color w:val="FF0000"/>
          <w:sz w:val="18"/>
          <w:szCs w:val="18"/>
        </w:rPr>
        <w:t>);</w:t>
      </w:r>
    </w:p>
    <w:p w:rsidR="00015FA6" w:rsidRPr="00FB2401" w:rsidRDefault="00015FA6" w:rsidP="00015FA6">
      <w:pPr>
        <w:pBdr>
          <w:top w:val="single" w:sz="2" w:space="1" w:color="FF0000"/>
          <w:left w:val="single" w:sz="2" w:space="4" w:color="FF0000"/>
          <w:bottom w:val="single" w:sz="2" w:space="4"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w:t>
      </w:r>
      <w:r>
        <w:rPr>
          <w:rFonts w:ascii="Arial Narrow" w:hAnsi="Arial Narrow"/>
          <w:color w:val="FF0000"/>
          <w:sz w:val="18"/>
          <w:szCs w:val="18"/>
        </w:rPr>
        <w:t xml:space="preserve"> (See Contact person details above)</w:t>
      </w:r>
      <w:r w:rsidRPr="00FB2401">
        <w:rPr>
          <w:rFonts w:ascii="Arial Narrow" w:hAnsi="Arial Narrow"/>
          <w:color w:val="FF0000"/>
          <w:sz w:val="18"/>
          <w:szCs w:val="18"/>
        </w:rPr>
        <w:t>.</w:t>
      </w:r>
      <w:r w:rsidRPr="00FB2401">
        <w:rPr>
          <w:rFonts w:ascii="Arial Narrow" w:hAnsi="Arial Narrow"/>
          <w:noProof/>
          <w:sz w:val="18"/>
          <w:szCs w:val="18"/>
          <w:lang w:val="en-US" w:eastAsia="en-US"/>
        </w:rPr>
        <w:t xml:space="preserve"> </w:t>
      </w:r>
    </w:p>
    <w:p w:rsidR="00015FA6" w:rsidRDefault="00015FA6" w:rsidP="00015FA6">
      <w:pPr>
        <w:spacing w:before="120"/>
        <w:ind w:left="567" w:hanging="283"/>
        <w:rPr>
          <w:rFonts w:ascii="Arial Narrow" w:hAnsi="Arial Narrow"/>
          <w:b/>
          <w:sz w:val="18"/>
          <w:szCs w:val="18"/>
        </w:rPr>
      </w:pPr>
    </w:p>
    <w:tbl>
      <w:tblPr>
        <w:tblW w:w="9996"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015FA6" w:rsidRPr="00BD6B89" w:rsidTr="0089024B">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015FA6" w:rsidRPr="005F37BF" w:rsidRDefault="00015FA6" w:rsidP="0089024B">
            <w:pPr>
              <w:ind w:left="113" w:right="113"/>
              <w:jc w:val="center"/>
              <w:rPr>
                <w:rFonts w:ascii="Arial Narrow" w:hAnsi="Arial Narrow"/>
                <w:b/>
                <w:sz w:val="18"/>
                <w:szCs w:val="18"/>
              </w:rPr>
            </w:pPr>
            <w:r w:rsidRPr="005F37BF">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015FA6" w:rsidRPr="00FC72C5" w:rsidRDefault="00015FA6" w:rsidP="0089024B">
            <w:pPr>
              <w:jc w:val="right"/>
              <w:rPr>
                <w:rFonts w:ascii="Arial Narrow" w:hAnsi="Arial Narrow"/>
                <w:sz w:val="18"/>
                <w:szCs w:val="18"/>
              </w:rPr>
            </w:pPr>
            <w:r w:rsidRPr="00FC72C5">
              <w:rPr>
                <w:rFonts w:ascii="Arial Narrow" w:hAnsi="Arial Narrow"/>
                <w:sz w:val="18"/>
                <w:szCs w:val="18"/>
              </w:rPr>
              <w:t>Name and address</w:t>
            </w:r>
          </w:p>
          <w:p w:rsidR="00015FA6" w:rsidRPr="00BD6B89" w:rsidRDefault="00015FA6" w:rsidP="0089024B">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015FA6" w:rsidRPr="00932425" w:rsidRDefault="00015FA6" w:rsidP="0089024B">
            <w:pPr>
              <w:rPr>
                <w:rFonts w:ascii="Arial Narrow" w:hAnsi="Arial Narrow"/>
                <w:color w:val="000000"/>
                <w:sz w:val="20"/>
                <w:szCs w:val="20"/>
              </w:rPr>
            </w:pPr>
          </w:p>
        </w:tc>
      </w:tr>
      <w:tr w:rsidR="00015FA6" w:rsidRPr="00BD6B89" w:rsidTr="0089024B">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015FA6" w:rsidRPr="005C5D6E" w:rsidRDefault="00015FA6" w:rsidP="0089024B">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015FA6" w:rsidRPr="00FC72C5" w:rsidRDefault="00015FA6" w:rsidP="0089024B">
            <w:pPr>
              <w:jc w:val="right"/>
              <w:rPr>
                <w:rFonts w:ascii="Arial Narrow" w:hAnsi="Arial Narrow"/>
                <w:sz w:val="18"/>
                <w:szCs w:val="18"/>
              </w:rPr>
            </w:pPr>
            <w:r>
              <w:rPr>
                <w:rFonts w:ascii="Arial Narrow" w:hAnsi="Arial Narrow"/>
                <w:sz w:val="18"/>
                <w:szCs w:val="18"/>
              </w:rPr>
              <w:t>Representative</w:t>
            </w:r>
          </w:p>
          <w:p w:rsidR="00015FA6" w:rsidRPr="00BD6B89" w:rsidRDefault="00015FA6" w:rsidP="0089024B">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015FA6" w:rsidRPr="00932425" w:rsidRDefault="00015FA6" w:rsidP="0089024B">
            <w:pPr>
              <w:rPr>
                <w:rFonts w:ascii="Arial Narrow" w:hAnsi="Arial Narrow"/>
                <w:sz w:val="20"/>
                <w:szCs w:val="20"/>
              </w:rPr>
            </w:pPr>
          </w:p>
        </w:tc>
      </w:tr>
      <w:tr w:rsidR="00015FA6" w:rsidRPr="00BD6B89" w:rsidTr="0089024B">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015FA6" w:rsidRPr="005C5D6E" w:rsidRDefault="00015FA6" w:rsidP="0089024B">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015FA6" w:rsidRPr="00FC72C5" w:rsidRDefault="00015FA6" w:rsidP="0089024B">
            <w:pPr>
              <w:jc w:val="right"/>
              <w:rPr>
                <w:rFonts w:ascii="Arial Narrow" w:hAnsi="Arial Narrow"/>
                <w:sz w:val="18"/>
                <w:szCs w:val="18"/>
              </w:rPr>
            </w:pPr>
            <w:r>
              <w:rPr>
                <w:rFonts w:ascii="Arial Narrow" w:hAnsi="Arial Narrow"/>
                <w:sz w:val="18"/>
                <w:szCs w:val="18"/>
              </w:rPr>
              <w:t>Contact person</w:t>
            </w:r>
          </w:p>
          <w:p w:rsidR="00015FA6" w:rsidRPr="00BD6B89" w:rsidRDefault="00015FA6" w:rsidP="0089024B">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015FA6" w:rsidRPr="00932425" w:rsidRDefault="00015FA6" w:rsidP="0089024B">
            <w:pPr>
              <w:rPr>
                <w:rFonts w:ascii="Arial Narrow" w:hAnsi="Arial Narrow"/>
                <w:sz w:val="20"/>
                <w:szCs w:val="20"/>
              </w:rPr>
            </w:pPr>
          </w:p>
        </w:tc>
      </w:tr>
      <w:tr w:rsidR="00015FA6" w:rsidRPr="00BD6B89" w:rsidTr="0089024B">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015FA6" w:rsidRPr="005C5D6E" w:rsidRDefault="00015FA6" w:rsidP="0089024B">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015FA6" w:rsidRPr="00FC72C5" w:rsidRDefault="00015FA6" w:rsidP="0089024B">
            <w:pPr>
              <w:jc w:val="right"/>
              <w:rPr>
                <w:rFonts w:ascii="Arial Narrow" w:hAnsi="Arial Narrow"/>
                <w:sz w:val="18"/>
                <w:szCs w:val="18"/>
              </w:rPr>
            </w:pPr>
            <w:r w:rsidRPr="00FC72C5">
              <w:rPr>
                <w:rFonts w:ascii="Arial Narrow" w:hAnsi="Arial Narrow"/>
                <w:sz w:val="18"/>
                <w:szCs w:val="18"/>
              </w:rPr>
              <w:t>VAT n° (if any)</w:t>
            </w:r>
          </w:p>
          <w:p w:rsidR="00015FA6" w:rsidRPr="00BD6B89" w:rsidRDefault="00015FA6" w:rsidP="0089024B">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015FA6" w:rsidRPr="00932425" w:rsidRDefault="00015FA6" w:rsidP="0089024B">
            <w:pPr>
              <w:rPr>
                <w:rFonts w:ascii="Arial Narrow" w:hAnsi="Arial Narrow"/>
                <w:sz w:val="20"/>
                <w:szCs w:val="20"/>
              </w:rPr>
            </w:pPr>
          </w:p>
        </w:tc>
      </w:tr>
      <w:tr w:rsidR="00015FA6" w:rsidRPr="00BD6B89" w:rsidTr="0089024B">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015FA6" w:rsidRPr="005C5D6E" w:rsidRDefault="00015FA6" w:rsidP="0089024B">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015FA6" w:rsidRPr="00FC72C5" w:rsidRDefault="00015FA6" w:rsidP="0089024B">
            <w:pPr>
              <w:jc w:val="right"/>
              <w:rPr>
                <w:rFonts w:ascii="Arial Narrow" w:hAnsi="Arial Narrow"/>
                <w:sz w:val="18"/>
                <w:szCs w:val="18"/>
              </w:rPr>
            </w:pPr>
            <w:r w:rsidRPr="00FC72C5">
              <w:rPr>
                <w:rFonts w:ascii="Arial Narrow" w:hAnsi="Arial Narrow"/>
                <w:sz w:val="18"/>
                <w:szCs w:val="18"/>
              </w:rPr>
              <w:t>Country and registration n° (if any)</w:t>
            </w:r>
          </w:p>
          <w:p w:rsidR="00015FA6" w:rsidRPr="00BD6B89" w:rsidRDefault="00015FA6" w:rsidP="0089024B">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015FA6" w:rsidRPr="00932425" w:rsidRDefault="00015FA6" w:rsidP="0089024B">
            <w:pPr>
              <w:rPr>
                <w:rFonts w:ascii="Arial Narrow" w:hAnsi="Arial Narrow"/>
                <w:sz w:val="20"/>
                <w:szCs w:val="20"/>
              </w:rPr>
            </w:pPr>
          </w:p>
        </w:tc>
      </w:tr>
      <w:tr w:rsidR="00015FA6" w:rsidRPr="00BD6B89" w:rsidTr="0089024B">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015FA6" w:rsidRPr="005C5D6E" w:rsidRDefault="00015FA6" w:rsidP="0089024B">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015FA6" w:rsidRPr="00FC72C5" w:rsidRDefault="00015FA6" w:rsidP="0089024B">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rsidR="00015FA6" w:rsidRPr="00BD6B89" w:rsidRDefault="00015FA6" w:rsidP="0089024B">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015FA6" w:rsidRPr="00932425" w:rsidRDefault="00015FA6" w:rsidP="0089024B">
            <w:pPr>
              <w:rPr>
                <w:rFonts w:ascii="Arial Narrow" w:hAnsi="Arial Narrow"/>
                <w:sz w:val="20"/>
                <w:szCs w:val="20"/>
              </w:rPr>
            </w:pPr>
          </w:p>
        </w:tc>
      </w:tr>
      <w:tr w:rsidR="00015FA6" w:rsidRPr="00BD6B89" w:rsidTr="0089024B">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015FA6" w:rsidRPr="005C5D6E" w:rsidRDefault="00015FA6" w:rsidP="0089024B">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015FA6" w:rsidRPr="00FC72C5" w:rsidRDefault="00015FA6" w:rsidP="0089024B">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rsidR="00015FA6" w:rsidRPr="00BD6B89" w:rsidRDefault="00015FA6" w:rsidP="0089024B">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015FA6" w:rsidRPr="00932425" w:rsidRDefault="00015FA6" w:rsidP="0089024B">
            <w:pPr>
              <w:rPr>
                <w:rFonts w:ascii="Arial Narrow" w:hAnsi="Arial Narrow"/>
                <w:sz w:val="20"/>
                <w:szCs w:val="20"/>
              </w:rPr>
            </w:pPr>
          </w:p>
        </w:tc>
      </w:tr>
      <w:tr w:rsidR="00015FA6" w:rsidTr="0089024B">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rsidR="00015FA6" w:rsidRDefault="00015FA6" w:rsidP="0089024B">
            <w:pPr>
              <w:ind w:left="113" w:right="113"/>
              <w:jc w:val="center"/>
              <w:rPr>
                <w:rFonts w:ascii="Arial Narrow" w:hAnsi="Arial Narrow"/>
                <w:b/>
                <w:sz w:val="18"/>
                <w:szCs w:val="18"/>
              </w:rPr>
            </w:pPr>
            <w:r>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015FA6" w:rsidRDefault="00015FA6" w:rsidP="0089024B">
            <w:pPr>
              <w:jc w:val="right"/>
              <w:rPr>
                <w:rFonts w:ascii="Arial Narrow" w:hAnsi="Arial Narrow"/>
                <w:sz w:val="18"/>
                <w:szCs w:val="18"/>
              </w:rPr>
            </w:pPr>
            <w:r>
              <w:rPr>
                <w:rFonts w:ascii="Arial Narrow" w:hAnsi="Arial Narrow"/>
                <w:sz w:val="18"/>
                <w:szCs w:val="18"/>
              </w:rPr>
              <w:t>Account holder</w:t>
            </w:r>
          </w:p>
          <w:p w:rsidR="00015FA6" w:rsidRDefault="00015FA6" w:rsidP="0089024B">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rsidR="00015FA6" w:rsidRDefault="00015FA6" w:rsidP="0089024B">
            <w:pPr>
              <w:rPr>
                <w:rFonts w:ascii="Arial Narrow" w:hAnsi="Arial Narrow"/>
                <w:sz w:val="20"/>
                <w:szCs w:val="20"/>
              </w:rPr>
            </w:pPr>
          </w:p>
        </w:tc>
      </w:tr>
      <w:tr w:rsidR="00015FA6" w:rsidTr="0089024B">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015FA6" w:rsidRDefault="00015FA6" w:rsidP="0089024B">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015FA6" w:rsidRDefault="00015FA6" w:rsidP="0089024B">
            <w:pPr>
              <w:jc w:val="right"/>
              <w:rPr>
                <w:rFonts w:ascii="Arial Narrow" w:hAnsi="Arial Narrow"/>
                <w:sz w:val="18"/>
                <w:szCs w:val="18"/>
              </w:rPr>
            </w:pPr>
            <w:r>
              <w:rPr>
                <w:rFonts w:ascii="Arial Narrow" w:hAnsi="Arial Narrow"/>
                <w:sz w:val="18"/>
                <w:szCs w:val="18"/>
              </w:rPr>
              <w:t>IBAN n°</w:t>
            </w:r>
          </w:p>
          <w:p w:rsidR="00015FA6" w:rsidRDefault="00015FA6" w:rsidP="0089024B">
            <w:pPr>
              <w:jc w:val="right"/>
              <w:rPr>
                <w:rFonts w:ascii="Arial Narrow" w:hAnsi="Arial Narrow"/>
                <w:sz w:val="18"/>
                <w:szCs w:val="18"/>
              </w:rPr>
            </w:pPr>
            <w:r>
              <w:rPr>
                <w:rFonts w:ascii="Arial Narrow" w:hAnsi="Arial Narrow"/>
                <w:sz w:val="18"/>
                <w:szCs w:val="18"/>
              </w:rPr>
              <w:t>(if available)</w:t>
            </w:r>
          </w:p>
          <w:p w:rsidR="00015FA6" w:rsidRDefault="00015FA6" w:rsidP="0089024B">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015FA6" w:rsidRDefault="00015FA6" w:rsidP="0089024B">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015FA6" w:rsidRDefault="00015FA6" w:rsidP="0089024B">
            <w:pPr>
              <w:jc w:val="right"/>
              <w:rPr>
                <w:rFonts w:ascii="Arial Narrow" w:hAnsi="Arial Narrow"/>
                <w:sz w:val="18"/>
                <w:szCs w:val="18"/>
              </w:rPr>
            </w:pPr>
            <w:r>
              <w:rPr>
                <w:rFonts w:ascii="Arial Narrow" w:hAnsi="Arial Narrow"/>
                <w:sz w:val="18"/>
                <w:szCs w:val="18"/>
              </w:rPr>
              <w:t xml:space="preserve">Full bank account n° (for non-IBAN countries only) </w:t>
            </w:r>
            <w:r w:rsidRPr="009461D5">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015FA6" w:rsidRDefault="00015FA6" w:rsidP="0089024B">
            <w:pPr>
              <w:rPr>
                <w:rFonts w:ascii="Arial Narrow" w:hAnsi="Arial Narrow"/>
                <w:sz w:val="20"/>
                <w:szCs w:val="20"/>
              </w:rPr>
            </w:pPr>
          </w:p>
        </w:tc>
      </w:tr>
      <w:tr w:rsidR="00015FA6" w:rsidTr="0089024B">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015FA6" w:rsidRDefault="00015FA6" w:rsidP="0089024B">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015FA6" w:rsidRDefault="00015FA6" w:rsidP="0089024B">
            <w:pPr>
              <w:jc w:val="right"/>
              <w:rPr>
                <w:rFonts w:ascii="Arial Narrow" w:hAnsi="Arial Narrow"/>
                <w:sz w:val="18"/>
                <w:szCs w:val="18"/>
              </w:rPr>
            </w:pPr>
            <w:r>
              <w:rPr>
                <w:rFonts w:ascii="Arial Narrow" w:hAnsi="Arial Narrow"/>
                <w:sz w:val="18"/>
                <w:szCs w:val="18"/>
              </w:rPr>
              <w:t>Bank name</w:t>
            </w:r>
          </w:p>
          <w:p w:rsidR="00015FA6" w:rsidRDefault="00015FA6" w:rsidP="0089024B">
            <w:pPr>
              <w:jc w:val="right"/>
              <w:rPr>
                <w:rFonts w:ascii="Arial Narrow" w:hAnsi="Arial Narrow"/>
                <w:sz w:val="18"/>
                <w:szCs w:val="18"/>
              </w:rPr>
            </w:pPr>
            <w:r>
              <w:rPr>
                <w:rFonts w:ascii="Arial Narrow" w:hAnsi="Arial Narrow"/>
                <w:sz w:val="18"/>
                <w:szCs w:val="18"/>
              </w:rPr>
              <w:t>and Branch</w:t>
            </w:r>
          </w:p>
          <w:p w:rsidR="00015FA6" w:rsidRDefault="00015FA6" w:rsidP="0089024B">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015FA6" w:rsidRDefault="00015FA6" w:rsidP="0089024B">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015FA6" w:rsidRDefault="00015FA6" w:rsidP="0089024B">
            <w:pPr>
              <w:jc w:val="right"/>
              <w:rPr>
                <w:rFonts w:ascii="Arial Narrow" w:hAnsi="Arial Narrow"/>
                <w:sz w:val="18"/>
                <w:szCs w:val="18"/>
              </w:rPr>
            </w:pPr>
            <w:r>
              <w:rPr>
                <w:rFonts w:ascii="Arial Narrow" w:hAnsi="Arial Narrow"/>
                <w:sz w:val="18"/>
                <w:szCs w:val="18"/>
              </w:rPr>
              <w:t xml:space="preserve">BIC/SWIFT Code </w:t>
            </w:r>
          </w:p>
          <w:p w:rsidR="00015FA6" w:rsidRDefault="00015FA6" w:rsidP="0089024B">
            <w:pPr>
              <w:jc w:val="right"/>
              <w:rPr>
                <w:rFonts w:ascii="Arial Narrow" w:hAnsi="Arial Narrow"/>
                <w:sz w:val="18"/>
                <w:szCs w:val="18"/>
              </w:rPr>
            </w:pPr>
            <w:r w:rsidRPr="009461D5">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015FA6" w:rsidRDefault="00015FA6" w:rsidP="0089024B">
            <w:pPr>
              <w:rPr>
                <w:rFonts w:ascii="Arial Narrow" w:hAnsi="Arial Narrow"/>
                <w:sz w:val="20"/>
                <w:szCs w:val="20"/>
              </w:rPr>
            </w:pPr>
          </w:p>
        </w:tc>
      </w:tr>
      <w:tr w:rsidR="00015FA6" w:rsidTr="0089024B">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rsidR="00015FA6" w:rsidRDefault="00015FA6" w:rsidP="0089024B">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015FA6" w:rsidRDefault="00015FA6" w:rsidP="0089024B">
            <w:pPr>
              <w:jc w:val="right"/>
              <w:rPr>
                <w:rFonts w:ascii="Arial Narrow" w:hAnsi="Arial Narrow"/>
                <w:sz w:val="18"/>
                <w:szCs w:val="18"/>
              </w:rPr>
            </w:pPr>
            <w:r>
              <w:rPr>
                <w:rFonts w:ascii="Arial Narrow" w:hAnsi="Arial Narrow"/>
                <w:sz w:val="18"/>
                <w:szCs w:val="18"/>
              </w:rPr>
              <w:t xml:space="preserve">Bank Address </w:t>
            </w:r>
          </w:p>
          <w:p w:rsidR="00015FA6" w:rsidRDefault="00015FA6" w:rsidP="0089024B">
            <w:pPr>
              <w:jc w:val="right"/>
              <w:rPr>
                <w:rFonts w:ascii="Arial Narrow" w:hAnsi="Arial Narrow"/>
                <w:sz w:val="18"/>
                <w:szCs w:val="18"/>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015FA6" w:rsidRDefault="00015FA6" w:rsidP="0089024B">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rsidR="00015FA6" w:rsidRDefault="00015FA6" w:rsidP="0089024B">
            <w:pPr>
              <w:jc w:val="right"/>
              <w:rPr>
                <w:rFonts w:ascii="Arial Narrow" w:hAnsi="Arial Narrow"/>
                <w:sz w:val="18"/>
                <w:szCs w:val="18"/>
              </w:rPr>
            </w:pPr>
            <w:r>
              <w:rPr>
                <w:rFonts w:ascii="Arial Narrow" w:hAnsi="Arial Narrow"/>
                <w:sz w:val="18"/>
                <w:szCs w:val="18"/>
              </w:rPr>
              <w:t xml:space="preserve">Account currency </w:t>
            </w:r>
            <w:r w:rsidRPr="009461D5">
              <w:rPr>
                <w:rFonts w:ascii="Times New Roman" w:hAnsi="Times New Roman" w:cs="Times New Roman"/>
                <w:color w:val="FF0000"/>
                <w:sz w:val="16"/>
                <w:szCs w:val="16"/>
              </w:rPr>
              <w:t>►</w:t>
            </w:r>
            <w:r>
              <w:rPr>
                <w:rFonts w:ascii="Arial Narrow" w:hAnsi="Arial Narrow"/>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rsidR="00015FA6" w:rsidRDefault="00015FA6" w:rsidP="0089024B">
            <w:pPr>
              <w:rPr>
                <w:rFonts w:ascii="Arial Narrow" w:hAnsi="Arial Narrow"/>
                <w:sz w:val="20"/>
                <w:szCs w:val="20"/>
              </w:rPr>
            </w:pPr>
          </w:p>
        </w:tc>
      </w:tr>
    </w:tbl>
    <w:p w:rsidR="00015FA6" w:rsidRDefault="00015FA6" w:rsidP="00015FA6">
      <w:pPr>
        <w:pStyle w:val="ListParagraph"/>
        <w:numPr>
          <w:ilvl w:val="0"/>
          <w:numId w:val="4"/>
        </w:numPr>
        <w:rPr>
          <w:rFonts w:ascii="Arial Narrow" w:hAnsi="Arial Narrow"/>
          <w:b/>
          <w:lang w:eastAsia="en-US"/>
        </w:rPr>
        <w:sectPr w:rsidR="00015FA6" w:rsidSect="00B126C0">
          <w:headerReference w:type="default" r:id="rId9"/>
          <w:pgSz w:w="11907" w:h="16840" w:code="9"/>
          <w:pgMar w:top="284" w:right="1134" w:bottom="851" w:left="1134" w:header="285" w:footer="284" w:gutter="0"/>
          <w:cols w:space="708"/>
          <w:docGrid w:linePitch="360"/>
        </w:sectPr>
      </w:pPr>
    </w:p>
    <w:p w:rsidR="00015FA6" w:rsidRPr="00FF6B29" w:rsidRDefault="00015FA6" w:rsidP="00015FA6">
      <w:pPr>
        <w:pStyle w:val="ListParagraph"/>
        <w:numPr>
          <w:ilvl w:val="0"/>
          <w:numId w:val="4"/>
        </w:numPr>
        <w:pBdr>
          <w:bottom w:val="single" w:sz="4" w:space="1" w:color="808080" w:themeColor="background1" w:themeShade="80"/>
        </w:pBdr>
        <w:tabs>
          <w:tab w:val="left" w:pos="284"/>
        </w:tabs>
        <w:ind w:left="0" w:firstLine="0"/>
        <w:rPr>
          <w:rFonts w:ascii="Arial Narrow" w:hAnsi="Arial Narrow"/>
          <w:b/>
          <w:lang w:eastAsia="en-US"/>
        </w:rPr>
      </w:pPr>
      <w:r w:rsidRPr="00FF6B29">
        <w:rPr>
          <w:rFonts w:ascii="Arial Narrow" w:hAnsi="Arial Narrow"/>
          <w:b/>
          <w:lang w:eastAsia="en-US"/>
        </w:rPr>
        <w:lastRenderedPageBreak/>
        <w:t xml:space="preserve">Terms of reference / </w:t>
      </w:r>
      <w:r>
        <w:rPr>
          <w:rFonts w:ascii="Arial Narrow" w:hAnsi="Arial Narrow"/>
          <w:b/>
          <w:lang w:eastAsia="en-US"/>
        </w:rPr>
        <w:t>Table of fees</w:t>
      </w:r>
    </w:p>
    <w:p w:rsidR="00015FA6" w:rsidRPr="00FF6B29" w:rsidRDefault="00015FA6" w:rsidP="00015FA6">
      <w:pPr>
        <w:pStyle w:val="ListParagraph"/>
        <w:rPr>
          <w:rFonts w:ascii="Arial Narrow" w:hAnsi="Arial Narrow"/>
          <w:b/>
          <w:lang w:eastAsia="en-US"/>
        </w:rPr>
      </w:pPr>
    </w:p>
    <w:p w:rsidR="00015FA6" w:rsidRDefault="00015FA6" w:rsidP="00015FA6">
      <w:pPr>
        <w:jc w:val="both"/>
        <w:rPr>
          <w:rFonts w:ascii="Arial Narrow" w:hAnsi="Arial Narrow"/>
          <w:sz w:val="20"/>
          <w:szCs w:val="20"/>
        </w:rPr>
      </w:pPr>
      <w:r w:rsidRPr="00C2377E">
        <w:rPr>
          <w:rFonts w:ascii="Arial Narrow" w:hAnsi="Arial Narrow"/>
          <w:sz w:val="20"/>
          <w:szCs w:val="20"/>
        </w:rPr>
        <w:t xml:space="preserve">The partnership between the European Commission and the Council of Europe in the field of youth will </w:t>
      </w:r>
      <w:r w:rsidR="00EE3967" w:rsidRPr="00C2377E">
        <w:rPr>
          <w:rFonts w:ascii="Arial Narrow" w:hAnsi="Arial Narrow"/>
          <w:sz w:val="20"/>
          <w:szCs w:val="20"/>
        </w:rPr>
        <w:t>carry out in 2019 research on youth work professions, their interaction and contribution to strengthening quality youth work, in support of the implementation of the Youth Work Recommendation CM/Rec (2017)4</w:t>
      </w:r>
      <w:r w:rsidRPr="00C2377E">
        <w:rPr>
          <w:rFonts w:ascii="Arial Narrow" w:hAnsi="Arial Narrow"/>
          <w:sz w:val="20"/>
          <w:szCs w:val="20"/>
        </w:rPr>
        <w:t xml:space="preserve">. </w:t>
      </w:r>
    </w:p>
    <w:p w:rsidR="006115C7" w:rsidRPr="00C2377E" w:rsidRDefault="006115C7" w:rsidP="00015FA6">
      <w:pPr>
        <w:jc w:val="both"/>
        <w:rPr>
          <w:rFonts w:ascii="Arial Narrow" w:hAnsi="Arial Narrow"/>
          <w:sz w:val="20"/>
          <w:szCs w:val="20"/>
        </w:rPr>
      </w:pPr>
    </w:p>
    <w:p w:rsidR="00266572" w:rsidRPr="006115C7" w:rsidRDefault="00015FA6" w:rsidP="00266572">
      <w:pPr>
        <w:jc w:val="both"/>
        <w:rPr>
          <w:rFonts w:ascii="Arial Narrow" w:hAnsi="Arial Narrow"/>
          <w:sz w:val="20"/>
          <w:szCs w:val="20"/>
        </w:rPr>
      </w:pPr>
      <w:r w:rsidRPr="006115C7">
        <w:rPr>
          <w:rFonts w:ascii="Arial Narrow" w:hAnsi="Arial Narrow"/>
          <w:sz w:val="20"/>
          <w:szCs w:val="20"/>
        </w:rPr>
        <w:t xml:space="preserve">In that context, the EU-CoE youth partnership is looking for Providers of consultancy on </w:t>
      </w:r>
      <w:r w:rsidR="00266572" w:rsidRPr="006115C7">
        <w:rPr>
          <w:rFonts w:ascii="Arial Narrow" w:hAnsi="Arial Narrow"/>
          <w:sz w:val="20"/>
          <w:szCs w:val="20"/>
        </w:rPr>
        <w:t>how practice placements and supervision, further education and on the job support for youth workers are organised, what occupations/professions are involved in youth work and on their status, identity building for youth work as well as the spaces where youth work takes place and the cross-</w:t>
      </w:r>
      <w:proofErr w:type="spellStart"/>
      <w:r w:rsidR="00266572" w:rsidRPr="006115C7">
        <w:rPr>
          <w:rFonts w:ascii="Arial Narrow" w:hAnsi="Arial Narrow"/>
          <w:sz w:val="20"/>
          <w:szCs w:val="20"/>
        </w:rPr>
        <w:t>sectoral</w:t>
      </w:r>
      <w:proofErr w:type="spellEnd"/>
      <w:r w:rsidR="00266572" w:rsidRPr="006115C7">
        <w:rPr>
          <w:rFonts w:ascii="Arial Narrow" w:hAnsi="Arial Narrow"/>
          <w:sz w:val="20"/>
          <w:szCs w:val="20"/>
        </w:rPr>
        <w:t xml:space="preserve"> cooperation that happens there (ex: youth work in schools, in other settings)</w:t>
      </w:r>
      <w:r w:rsidR="00304515" w:rsidRPr="006115C7">
        <w:rPr>
          <w:rFonts w:ascii="Arial Narrow" w:hAnsi="Arial Narrow"/>
          <w:sz w:val="20"/>
          <w:szCs w:val="20"/>
        </w:rPr>
        <w:t>.</w:t>
      </w:r>
      <w:r w:rsidR="00266572" w:rsidRPr="006115C7">
        <w:rPr>
          <w:rFonts w:ascii="Arial Narrow" w:hAnsi="Arial Narrow"/>
          <w:sz w:val="20"/>
          <w:szCs w:val="20"/>
        </w:rPr>
        <w:t xml:space="preserve"> The exact focus of the research is</w:t>
      </w:r>
      <w:r w:rsidR="00304515" w:rsidRPr="006115C7">
        <w:rPr>
          <w:rFonts w:ascii="Arial Narrow" w:hAnsi="Arial Narrow"/>
          <w:sz w:val="20"/>
          <w:szCs w:val="20"/>
        </w:rPr>
        <w:t xml:space="preserve"> to be</w:t>
      </w:r>
      <w:r w:rsidR="00266572" w:rsidRPr="006115C7">
        <w:rPr>
          <w:rFonts w:ascii="Arial Narrow" w:hAnsi="Arial Narrow"/>
          <w:sz w:val="20"/>
          <w:szCs w:val="20"/>
        </w:rPr>
        <w:t xml:space="preserve"> defined by the expert group guiding that process, involving key Council of Europe and EU youth sector stakeholders. </w:t>
      </w:r>
    </w:p>
    <w:p w:rsidR="00266572" w:rsidRPr="00C2377E" w:rsidRDefault="00266572" w:rsidP="00266572">
      <w:pPr>
        <w:jc w:val="both"/>
        <w:rPr>
          <w:rFonts w:ascii="Arial Narrow" w:hAnsi="Arial Narrow"/>
          <w:sz w:val="20"/>
          <w:szCs w:val="20"/>
        </w:rPr>
      </w:pPr>
    </w:p>
    <w:p w:rsidR="00015FA6" w:rsidRPr="00C2377E" w:rsidRDefault="00AA0FAB" w:rsidP="00C2377E">
      <w:pPr>
        <w:pStyle w:val="CommentText"/>
        <w:jc w:val="both"/>
        <w:rPr>
          <w:rFonts w:ascii="Arial Narrow" w:hAnsi="Arial Narrow"/>
        </w:rPr>
      </w:pPr>
      <w:r w:rsidRPr="00C2377E">
        <w:rPr>
          <w:rFonts w:ascii="Arial Narrow" w:hAnsi="Arial Narrow"/>
        </w:rPr>
        <w:t>Selected experts are expected to attend that expert group mee</w:t>
      </w:r>
      <w:bookmarkStart w:id="0" w:name="_GoBack"/>
      <w:bookmarkEnd w:id="0"/>
      <w:r w:rsidRPr="00C2377E">
        <w:rPr>
          <w:rFonts w:ascii="Arial Narrow" w:hAnsi="Arial Narrow"/>
        </w:rPr>
        <w:t xml:space="preserve">ting planned for </w:t>
      </w:r>
      <w:r w:rsidR="00C2377E">
        <w:rPr>
          <w:rFonts w:ascii="Arial Narrow" w:hAnsi="Arial Narrow"/>
        </w:rPr>
        <w:t>beginning of</w:t>
      </w:r>
      <w:r w:rsidRPr="00C2377E">
        <w:rPr>
          <w:rFonts w:ascii="Arial Narrow" w:hAnsi="Arial Narrow"/>
        </w:rPr>
        <w:t xml:space="preserve"> April. At the meeting, the scope and number of analytical papers </w:t>
      </w:r>
      <w:r w:rsidR="00440440" w:rsidRPr="00C2377E">
        <w:rPr>
          <w:rFonts w:ascii="Arial Narrow" w:hAnsi="Arial Narrow"/>
        </w:rPr>
        <w:t xml:space="preserve">covering the different aspects of the research </w:t>
      </w:r>
      <w:r w:rsidRPr="00C2377E">
        <w:rPr>
          <w:rFonts w:ascii="Arial Narrow" w:hAnsi="Arial Narrow"/>
        </w:rPr>
        <w:t xml:space="preserve">will be defined in details. Providers will define, in co-ordination with the secretariat of the EU–CoE youth partnership, the most appropriate research and analysis methodology. Each provider is likely to be responsible and develop up to 2 analytical papers and provide feedback </w:t>
      </w:r>
      <w:r w:rsidR="00C2377E">
        <w:rPr>
          <w:rFonts w:ascii="Arial Narrow" w:hAnsi="Arial Narrow"/>
        </w:rPr>
        <w:t>t</w:t>
      </w:r>
      <w:r w:rsidRPr="00C2377E">
        <w:rPr>
          <w:rFonts w:ascii="Arial Narrow" w:hAnsi="Arial Narrow"/>
        </w:rPr>
        <w:t>o other papers</w:t>
      </w:r>
      <w:r w:rsidR="00DF0964" w:rsidRPr="00C2377E">
        <w:rPr>
          <w:rFonts w:ascii="Arial Narrow" w:hAnsi="Arial Narrow"/>
        </w:rPr>
        <w:t>.</w:t>
      </w:r>
      <w:r w:rsidRPr="00C2377E">
        <w:rPr>
          <w:rFonts w:ascii="Arial Narrow" w:hAnsi="Arial Narrow"/>
        </w:rPr>
        <w:t xml:space="preserve"> </w:t>
      </w:r>
      <w:r w:rsidR="00440440" w:rsidRPr="00C2377E">
        <w:rPr>
          <w:rFonts w:ascii="Arial Narrow" w:hAnsi="Arial Narrow"/>
        </w:rPr>
        <w:t xml:space="preserve">The (draft) papers are to be presented </w:t>
      </w:r>
      <w:r w:rsidR="00695798" w:rsidRPr="00C2377E">
        <w:rPr>
          <w:rFonts w:ascii="Arial Narrow" w:hAnsi="Arial Narrow"/>
        </w:rPr>
        <w:t xml:space="preserve">by their authors </w:t>
      </w:r>
      <w:r w:rsidR="00440440" w:rsidRPr="00C2377E">
        <w:rPr>
          <w:rFonts w:ascii="Arial Narrow" w:hAnsi="Arial Narrow"/>
        </w:rPr>
        <w:t xml:space="preserve">and discussed at relevant </w:t>
      </w:r>
      <w:r w:rsidR="00695798" w:rsidRPr="00C2377E">
        <w:rPr>
          <w:rFonts w:ascii="Arial Narrow" w:hAnsi="Arial Narrow"/>
        </w:rPr>
        <w:t>meetings</w:t>
      </w:r>
      <w:r w:rsidR="00440440" w:rsidRPr="00C2377E">
        <w:rPr>
          <w:rFonts w:ascii="Arial Narrow" w:hAnsi="Arial Narrow"/>
        </w:rPr>
        <w:t>. When developing their papers t</w:t>
      </w:r>
      <w:r w:rsidRPr="00C2377E">
        <w:rPr>
          <w:rFonts w:ascii="Arial Narrow" w:hAnsi="Arial Narrow"/>
        </w:rPr>
        <w:t>he providers are expected to take into account the knowledge developed so far and the feedback by the EU-CoE youth partnership and of other relevant stakeholders throughout the research project</w:t>
      </w:r>
      <w:r w:rsidR="00440440" w:rsidRPr="00C2377E">
        <w:rPr>
          <w:rFonts w:ascii="Arial Narrow" w:hAnsi="Arial Narrow"/>
        </w:rPr>
        <w:t xml:space="preserve">. </w:t>
      </w:r>
    </w:p>
    <w:p w:rsidR="00266572" w:rsidRDefault="00266572" w:rsidP="00015FA6">
      <w:pPr>
        <w:spacing w:line="276" w:lineRule="auto"/>
        <w:jc w:val="both"/>
        <w:rPr>
          <w:rFonts w:ascii="Arial Narrow" w:hAnsi="Arial Narrow"/>
          <w:sz w:val="20"/>
          <w:szCs w:val="20"/>
        </w:rPr>
      </w:pPr>
    </w:p>
    <w:p w:rsidR="00015FA6" w:rsidRDefault="00015FA6" w:rsidP="00015FA6">
      <w:pPr>
        <w:spacing w:line="276" w:lineRule="auto"/>
        <w:jc w:val="both"/>
        <w:rPr>
          <w:rFonts w:ascii="Arial Narrow" w:hAnsi="Arial Narrow"/>
          <w:sz w:val="20"/>
          <w:szCs w:val="20"/>
        </w:rPr>
      </w:pPr>
      <w:r>
        <w:rPr>
          <w:rFonts w:ascii="Arial Narrow" w:hAnsi="Arial Narrow"/>
          <w:sz w:val="20"/>
          <w:szCs w:val="20"/>
        </w:rPr>
        <w:t>Prices indicated below are final and not subject to review, throughout the duration of the contract</w:t>
      </w:r>
      <w:r w:rsidRPr="005F65E7">
        <w:rPr>
          <w:rFonts w:ascii="Arial Narrow" w:hAnsi="Arial Narrow"/>
          <w:sz w:val="20"/>
          <w:szCs w:val="20"/>
        </w:rPr>
        <w:t>.</w:t>
      </w:r>
    </w:p>
    <w:p w:rsidR="00015FA6" w:rsidRPr="00261462" w:rsidRDefault="00015FA6" w:rsidP="00015FA6">
      <w:pPr>
        <w:spacing w:line="276" w:lineRule="auto"/>
        <w:jc w:val="both"/>
        <w:rPr>
          <w:rFonts w:ascii="Arial Narrow" w:hAnsi="Arial Narrow"/>
          <w:sz w:val="20"/>
          <w:szCs w:val="20"/>
        </w:rPr>
      </w:pPr>
    </w:p>
    <w:p w:rsidR="00015FA6" w:rsidRDefault="00015FA6" w:rsidP="006E2096">
      <w:pPr>
        <w:tabs>
          <w:tab w:val="left" w:pos="709"/>
        </w:tabs>
        <w:spacing w:line="276" w:lineRule="auto"/>
        <w:jc w:val="both"/>
        <w:rPr>
          <w:rFonts w:ascii="Arial Narrow" w:hAnsi="Arial Narrow"/>
          <w:b/>
          <w:color w:val="000000"/>
          <w:sz w:val="20"/>
          <w:szCs w:val="20"/>
          <w:u w:val="single"/>
          <w:lang w:eastAsia="en-US"/>
        </w:rPr>
      </w:pPr>
      <w:r w:rsidRPr="00720451">
        <w:rPr>
          <w:rFonts w:ascii="Arial Narrow" w:hAnsi="Arial Narrow"/>
          <w:color w:val="000000"/>
          <w:sz w:val="20"/>
          <w:szCs w:val="20"/>
          <w:lang w:eastAsia="en-US"/>
        </w:rPr>
        <w:t>Prices are indicated in Euros without VAT. For the VAT regime to be mentioned on the invoice(s), please refer to Article 4.2 of the</w:t>
      </w:r>
      <w:r w:rsidRPr="00261462">
        <w:rPr>
          <w:rFonts w:ascii="Arial Narrow" w:hAnsi="Arial Narrow"/>
          <w:color w:val="000000"/>
          <w:sz w:val="20"/>
          <w:szCs w:val="20"/>
          <w:lang w:eastAsia="en-US"/>
        </w:rPr>
        <w:t xml:space="preserve"> Legal Conditions (See Section C. below). </w:t>
      </w:r>
      <w:r w:rsidRPr="00720451">
        <w:rPr>
          <w:rFonts w:ascii="Arial Narrow" w:hAnsi="Arial Narrow"/>
          <w:b/>
          <w:color w:val="000000"/>
          <w:sz w:val="20"/>
          <w:szCs w:val="20"/>
          <w:u w:val="single"/>
          <w:lang w:eastAsia="en-US"/>
        </w:rPr>
        <w:t>Tenders proposing a fee above the exclusion level will be entirely and automatically excluded from the tender procedure.</w:t>
      </w:r>
    </w:p>
    <w:p w:rsidR="00015FA6" w:rsidRDefault="00015FA6" w:rsidP="00015FA6">
      <w:pPr>
        <w:spacing w:line="276" w:lineRule="auto"/>
        <w:jc w:val="both"/>
        <w:rPr>
          <w:rFonts w:ascii="Arial Narrow" w:hAnsi="Arial Narrow"/>
          <w:b/>
          <w:color w:val="000000"/>
          <w:sz w:val="20"/>
          <w:szCs w:val="20"/>
          <w:u w:val="single"/>
          <w:lang w:eastAsia="en-US"/>
        </w:rPr>
      </w:pPr>
    </w:p>
    <w:p w:rsidR="00015FA6" w:rsidRPr="006A1C42" w:rsidRDefault="00015FA6" w:rsidP="00015FA6">
      <w:pPr>
        <w:ind w:left="-284"/>
        <w:rPr>
          <w:rFonts w:ascii="Arial Narrow" w:eastAsia="Calibri" w:hAnsi="Arial Narrow" w:cs="Times New Roman"/>
          <w:b/>
          <w:sz w:val="20"/>
          <w:szCs w:val="20"/>
          <w:lang w:val="en-US" w:eastAsia="en-US"/>
        </w:rPr>
      </w:pPr>
      <w:r>
        <w:rPr>
          <w:rFonts w:ascii="Arial Narrow" w:eastAsia="Calibri" w:hAnsi="Arial Narrow" w:cs="Times New Roman"/>
          <w:b/>
          <w:sz w:val="20"/>
          <w:szCs w:val="20"/>
          <w:lang w:val="en-US" w:eastAsia="en-US"/>
        </w:rPr>
        <w:tab/>
      </w:r>
      <w:r w:rsidRPr="006A1C42">
        <w:rPr>
          <w:rFonts w:ascii="Arial Narrow" w:eastAsia="Calibri" w:hAnsi="Arial Narrow" w:cs="Times New Roman"/>
          <w:b/>
          <w:sz w:val="20"/>
          <w:szCs w:val="20"/>
          <w:lang w:val="en-US" w:eastAsia="en-US"/>
        </w:rPr>
        <w:t>For the VAT regime to be mentioned on the invoice, please refer to Section B below.</w:t>
      </w:r>
    </w:p>
    <w:p w:rsidR="00015FA6" w:rsidRPr="00261462" w:rsidRDefault="00015FA6" w:rsidP="00015FA6">
      <w:pPr>
        <w:spacing w:line="276" w:lineRule="auto"/>
        <w:jc w:val="both"/>
        <w:rPr>
          <w:rFonts w:ascii="Arial Narrow" w:hAnsi="Arial Narrow"/>
          <w:b/>
          <w:color w:val="000000"/>
          <w:sz w:val="20"/>
          <w:szCs w:val="20"/>
          <w:u w:val="single"/>
          <w:lang w:eastAsia="en-US"/>
        </w:rPr>
      </w:pPr>
    </w:p>
    <w:p w:rsidR="00015FA6" w:rsidRPr="00261462" w:rsidRDefault="00015FA6" w:rsidP="00015FA6">
      <w:pPr>
        <w:pBdr>
          <w:top w:val="single" w:sz="2" w:space="1" w:color="FF0000"/>
          <w:left w:val="single" w:sz="2" w:space="0" w:color="FF0000"/>
          <w:bottom w:val="single" w:sz="2" w:space="1" w:color="FF0000"/>
          <w:right w:val="single" w:sz="2" w:space="4" w:color="FF0000"/>
        </w:pBdr>
        <w:spacing w:line="276" w:lineRule="auto"/>
        <w:ind w:left="4395"/>
        <w:jc w:val="right"/>
        <w:rPr>
          <w:rFonts w:ascii="Arial Narrow" w:hAnsi="Arial Narrow"/>
          <w:color w:val="FF0000"/>
          <w:sz w:val="20"/>
          <w:szCs w:val="20"/>
          <w:highlight w:val="yellow"/>
          <w:lang w:eastAsia="en-US"/>
        </w:rPr>
      </w:pPr>
      <w:r w:rsidRPr="00261462">
        <w:rPr>
          <w:rFonts w:ascii="Arial Narrow" w:hAnsi="Arial Narrow"/>
          <w:color w:val="FF0000"/>
          <w:sz w:val="20"/>
          <w:szCs w:val="20"/>
        </w:rPr>
        <w:t xml:space="preserve">The Provider shall indicate its proposed fee(s) in the </w:t>
      </w:r>
      <w:proofErr w:type="gramStart"/>
      <w:r w:rsidRPr="00261462">
        <w:rPr>
          <w:rFonts w:ascii="Arial Narrow" w:hAnsi="Arial Narrow"/>
          <w:color w:val="FF0000"/>
          <w:sz w:val="20"/>
          <w:szCs w:val="20"/>
        </w:rPr>
        <w:t>box(</w:t>
      </w:r>
      <w:proofErr w:type="spellStart"/>
      <w:proofErr w:type="gramEnd"/>
      <w:r w:rsidRPr="00261462">
        <w:rPr>
          <w:rFonts w:ascii="Arial Narrow" w:hAnsi="Arial Narrow"/>
          <w:color w:val="FF0000"/>
          <w:sz w:val="20"/>
          <w:szCs w:val="20"/>
        </w:rPr>
        <w:t>es</w:t>
      </w:r>
      <w:proofErr w:type="spellEnd"/>
      <w:r w:rsidRPr="00261462">
        <w:rPr>
          <w:rFonts w:ascii="Arial Narrow" w:hAnsi="Arial Narrow"/>
          <w:color w:val="FF0000"/>
          <w:sz w:val="20"/>
          <w:szCs w:val="20"/>
        </w:rPr>
        <w:t>) below.</w:t>
      </w:r>
    </w:p>
    <w:p w:rsidR="00015FA6" w:rsidRPr="00261462" w:rsidRDefault="00015FA6" w:rsidP="00015FA6">
      <w:pPr>
        <w:spacing w:line="276" w:lineRule="auto"/>
        <w:jc w:val="both"/>
        <w:rPr>
          <w:rFonts w:ascii="Arial Narrow" w:hAnsi="Arial Narrow"/>
          <w:sz w:val="18"/>
          <w:szCs w:val="18"/>
          <w:highlight w:val="yellow"/>
          <w:lang w:eastAsia="en-US"/>
        </w:rPr>
      </w:pPr>
      <w:r>
        <w:rPr>
          <w:noProof/>
          <w:lang w:val="en-US" w:eastAsia="en-US"/>
        </w:rPr>
        <mc:AlternateContent>
          <mc:Choice Requires="wps">
            <w:drawing>
              <wp:anchor distT="0" distB="0" distL="114300" distR="114300" simplePos="0" relativeHeight="251660288" behindDoc="0" locked="1" layoutInCell="1" allowOverlap="1" wp14:anchorId="7614E274" wp14:editId="1A406F9C">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015FA6" w:rsidRPr="00261462" w:rsidTr="0089024B">
        <w:trPr>
          <w:trHeight w:val="688"/>
          <w:jc w:val="center"/>
        </w:trPr>
        <w:tc>
          <w:tcPr>
            <w:tcW w:w="5606" w:type="dxa"/>
            <w:shd w:val="clear" w:color="auto" w:fill="DBE5F1" w:themeFill="accent1" w:themeFillTint="33"/>
            <w:vAlign w:val="center"/>
          </w:tcPr>
          <w:p w:rsidR="00015FA6" w:rsidRPr="00261462" w:rsidRDefault="00015FA6" w:rsidP="0089024B">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Deliverables ▼</w:t>
            </w:r>
          </w:p>
        </w:tc>
        <w:tc>
          <w:tcPr>
            <w:tcW w:w="1370" w:type="dxa"/>
            <w:shd w:val="clear" w:color="auto" w:fill="DBE5F1" w:themeFill="accent1" w:themeFillTint="33"/>
            <w:vAlign w:val="center"/>
          </w:tcPr>
          <w:p w:rsidR="00015FA6" w:rsidRPr="00261462" w:rsidRDefault="00015FA6" w:rsidP="0089024B">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Deadline for</w:t>
            </w:r>
          </w:p>
          <w:p w:rsidR="00015FA6" w:rsidRPr="00261462" w:rsidRDefault="00015FA6" w:rsidP="0089024B">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delivery ▼</w:t>
            </w:r>
          </w:p>
        </w:tc>
        <w:tc>
          <w:tcPr>
            <w:tcW w:w="1370" w:type="dxa"/>
            <w:tcBorders>
              <w:bottom w:val="single" w:sz="2" w:space="0" w:color="FF0000"/>
            </w:tcBorders>
            <w:shd w:val="clear" w:color="auto" w:fill="DBE5F1" w:themeFill="accent1" w:themeFillTint="33"/>
            <w:vAlign w:val="center"/>
          </w:tcPr>
          <w:p w:rsidR="00015FA6" w:rsidRPr="00261462" w:rsidRDefault="00015FA6" w:rsidP="0089024B">
            <w:pPr>
              <w:tabs>
                <w:tab w:val="left" w:pos="-99"/>
              </w:tabs>
              <w:spacing w:line="276" w:lineRule="auto"/>
              <w:ind w:right="-140" w:hanging="99"/>
              <w:jc w:val="center"/>
              <w:rPr>
                <w:rFonts w:ascii="Arial Narrow" w:hAnsi="Arial Narrow"/>
                <w:b/>
                <w:sz w:val="18"/>
                <w:szCs w:val="18"/>
                <w:lang w:eastAsia="en-US"/>
              </w:rPr>
            </w:pPr>
            <w:r w:rsidRPr="00261462">
              <w:rPr>
                <w:rFonts w:ascii="Arial Narrow" w:hAnsi="Arial Narrow"/>
                <w:b/>
                <w:sz w:val="18"/>
                <w:szCs w:val="18"/>
                <w:lang w:eastAsia="en-US"/>
              </w:rPr>
              <w:t>Fees</w:t>
            </w:r>
          </w:p>
          <w:p w:rsidR="00015FA6" w:rsidRPr="00261462" w:rsidRDefault="00015FA6" w:rsidP="0089024B">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w:t>
            </w:r>
          </w:p>
        </w:tc>
        <w:tc>
          <w:tcPr>
            <w:tcW w:w="1371" w:type="dxa"/>
            <w:shd w:val="clear" w:color="auto" w:fill="DBE5F1" w:themeFill="accent1" w:themeFillTint="33"/>
            <w:vAlign w:val="center"/>
          </w:tcPr>
          <w:p w:rsidR="00015FA6" w:rsidRPr="002E2BCA" w:rsidRDefault="00015FA6" w:rsidP="0089024B">
            <w:pPr>
              <w:tabs>
                <w:tab w:val="left" w:pos="-139"/>
              </w:tabs>
              <w:spacing w:line="276" w:lineRule="auto"/>
              <w:ind w:left="-193" w:right="-140" w:firstLine="79"/>
              <w:jc w:val="center"/>
              <w:rPr>
                <w:rFonts w:ascii="Arial Narrow" w:hAnsi="Arial Narrow"/>
                <w:b/>
                <w:sz w:val="18"/>
                <w:szCs w:val="18"/>
                <w:lang w:eastAsia="en-US"/>
              </w:rPr>
            </w:pPr>
            <w:r w:rsidRPr="002E2BCA">
              <w:rPr>
                <w:rFonts w:ascii="Arial Narrow" w:hAnsi="Arial Narrow"/>
                <w:b/>
                <w:sz w:val="18"/>
                <w:szCs w:val="18"/>
                <w:lang w:eastAsia="en-US"/>
              </w:rPr>
              <w:t>Exclusion level</w:t>
            </w:r>
          </w:p>
          <w:p w:rsidR="00015FA6" w:rsidRPr="002E2BCA" w:rsidRDefault="00015FA6" w:rsidP="0089024B">
            <w:pPr>
              <w:tabs>
                <w:tab w:val="left" w:pos="-139"/>
              </w:tabs>
              <w:spacing w:line="276" w:lineRule="auto"/>
              <w:ind w:right="-140"/>
              <w:jc w:val="center"/>
              <w:rPr>
                <w:rFonts w:ascii="Arial Narrow" w:hAnsi="Arial Narrow"/>
                <w:b/>
                <w:sz w:val="18"/>
                <w:szCs w:val="18"/>
                <w:lang w:eastAsia="en-US"/>
              </w:rPr>
            </w:pPr>
            <w:r w:rsidRPr="002E2BCA">
              <w:rPr>
                <w:rFonts w:ascii="Arial Narrow" w:hAnsi="Arial Narrow"/>
                <w:b/>
                <w:sz w:val="18"/>
                <w:szCs w:val="18"/>
                <w:lang w:eastAsia="en-US"/>
              </w:rPr>
              <w:t>▼</w:t>
            </w:r>
          </w:p>
        </w:tc>
      </w:tr>
      <w:tr w:rsidR="00015FA6" w:rsidRPr="00B126C0" w:rsidTr="00B126C0">
        <w:trPr>
          <w:trHeight w:val="432"/>
          <w:jc w:val="center"/>
        </w:trPr>
        <w:tc>
          <w:tcPr>
            <w:tcW w:w="5606" w:type="dxa"/>
            <w:shd w:val="clear" w:color="auto" w:fill="auto"/>
            <w:vAlign w:val="center"/>
          </w:tcPr>
          <w:p w:rsidR="00015FA6" w:rsidRPr="00B126C0" w:rsidRDefault="00015FA6" w:rsidP="00842C07">
            <w:pPr>
              <w:tabs>
                <w:tab w:val="left" w:pos="-139"/>
              </w:tabs>
              <w:spacing w:line="276" w:lineRule="auto"/>
              <w:ind w:right="-140"/>
              <w:jc w:val="center"/>
              <w:rPr>
                <w:rFonts w:ascii="Arial Narrow" w:hAnsi="Arial Narrow"/>
                <w:sz w:val="18"/>
                <w:szCs w:val="18"/>
                <w:lang w:eastAsia="en-US"/>
              </w:rPr>
            </w:pPr>
            <w:r w:rsidRPr="00B126C0">
              <w:rPr>
                <w:rFonts w:ascii="Arial Narrow" w:hAnsi="Arial Narrow"/>
                <w:sz w:val="18"/>
                <w:szCs w:val="18"/>
                <w:lang w:eastAsia="en-US"/>
              </w:rPr>
              <w:t xml:space="preserve">Participation </w:t>
            </w:r>
            <w:r w:rsidR="00842C07" w:rsidRPr="00B126C0">
              <w:rPr>
                <w:rFonts w:ascii="Arial Narrow" w:hAnsi="Arial Narrow"/>
                <w:sz w:val="18"/>
                <w:szCs w:val="18"/>
                <w:lang w:eastAsia="en-US"/>
              </w:rPr>
              <w:t>in the expert group on researching youth work professions and building the research plan based on the input from that meeting</w:t>
            </w:r>
            <w:r w:rsidR="006115C7">
              <w:rPr>
                <w:rFonts w:ascii="Arial Narrow" w:hAnsi="Arial Narrow"/>
                <w:sz w:val="18"/>
                <w:szCs w:val="18"/>
                <w:lang w:eastAsia="en-US"/>
              </w:rPr>
              <w:t xml:space="preserve"> (9-10 April)</w:t>
            </w:r>
          </w:p>
        </w:tc>
        <w:tc>
          <w:tcPr>
            <w:tcW w:w="1370" w:type="dxa"/>
            <w:tcBorders>
              <w:right w:val="single" w:sz="2" w:space="0" w:color="FF0000"/>
            </w:tcBorders>
            <w:shd w:val="clear" w:color="auto" w:fill="auto"/>
            <w:vAlign w:val="center"/>
          </w:tcPr>
          <w:p w:rsidR="00015FA6" w:rsidRPr="00B126C0" w:rsidRDefault="006115C7" w:rsidP="0089024B">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10</w:t>
            </w:r>
            <w:r w:rsidR="00015FA6" w:rsidRPr="00B126C0">
              <w:rPr>
                <w:rFonts w:ascii="Arial Narrow" w:hAnsi="Arial Narrow"/>
                <w:sz w:val="18"/>
                <w:szCs w:val="18"/>
                <w:lang w:eastAsia="en-US"/>
              </w:rPr>
              <w:t xml:space="preserve"> April 2019</w:t>
            </w:r>
          </w:p>
        </w:tc>
        <w:tc>
          <w:tcPr>
            <w:tcW w:w="1370" w:type="dxa"/>
            <w:tcBorders>
              <w:top w:val="single" w:sz="2" w:space="0" w:color="FF0000"/>
              <w:left w:val="single" w:sz="2" w:space="0" w:color="FF0000"/>
              <w:bottom w:val="single" w:sz="2" w:space="0" w:color="FF0000"/>
              <w:right w:val="single" w:sz="2" w:space="0" w:color="FF0000"/>
            </w:tcBorders>
            <w:shd w:val="clear" w:color="auto" w:fill="auto"/>
            <w:vAlign w:val="center"/>
          </w:tcPr>
          <w:p w:rsidR="00015FA6" w:rsidRPr="00B126C0" w:rsidRDefault="00015FA6" w:rsidP="0089024B">
            <w:pPr>
              <w:tabs>
                <w:tab w:val="left" w:pos="-139"/>
              </w:tabs>
              <w:spacing w:line="276" w:lineRule="auto"/>
              <w:ind w:right="-140"/>
              <w:jc w:val="center"/>
              <w:rPr>
                <w:rFonts w:ascii="Arial Narrow" w:hAnsi="Arial Narrow"/>
                <w:sz w:val="18"/>
                <w:szCs w:val="18"/>
                <w:lang w:eastAsia="en-US"/>
              </w:rPr>
            </w:pPr>
          </w:p>
        </w:tc>
        <w:tc>
          <w:tcPr>
            <w:tcW w:w="1371" w:type="dxa"/>
            <w:tcBorders>
              <w:left w:val="single" w:sz="2" w:space="0" w:color="FF0000"/>
            </w:tcBorders>
            <w:shd w:val="clear" w:color="auto" w:fill="auto"/>
            <w:vAlign w:val="center"/>
          </w:tcPr>
          <w:p w:rsidR="00842C07" w:rsidRPr="00B126C0" w:rsidRDefault="00695798" w:rsidP="00842C07">
            <w:pPr>
              <w:tabs>
                <w:tab w:val="left" w:pos="-139"/>
              </w:tabs>
              <w:spacing w:line="276" w:lineRule="auto"/>
              <w:ind w:right="-140"/>
              <w:jc w:val="center"/>
              <w:rPr>
                <w:rFonts w:ascii="Arial Narrow" w:hAnsi="Arial Narrow"/>
                <w:sz w:val="18"/>
                <w:szCs w:val="18"/>
                <w:lang w:eastAsia="en-US"/>
              </w:rPr>
            </w:pPr>
            <w:r w:rsidRPr="00B126C0">
              <w:rPr>
                <w:rFonts w:ascii="Arial Narrow" w:hAnsi="Arial Narrow"/>
                <w:sz w:val="18"/>
                <w:szCs w:val="18"/>
                <w:lang w:eastAsia="en-US"/>
              </w:rPr>
              <w:t>6</w:t>
            </w:r>
            <w:r w:rsidR="00842C07" w:rsidRPr="00B126C0">
              <w:rPr>
                <w:rFonts w:ascii="Arial Narrow" w:hAnsi="Arial Narrow"/>
                <w:sz w:val="18"/>
                <w:szCs w:val="18"/>
                <w:lang w:eastAsia="en-US"/>
              </w:rPr>
              <w:t>00</w:t>
            </w:r>
          </w:p>
        </w:tc>
      </w:tr>
      <w:tr w:rsidR="00015FA6" w:rsidRPr="00B126C0" w:rsidTr="00B126C0">
        <w:trPr>
          <w:trHeight w:val="432"/>
          <w:jc w:val="center"/>
        </w:trPr>
        <w:tc>
          <w:tcPr>
            <w:tcW w:w="5606" w:type="dxa"/>
            <w:shd w:val="clear" w:color="auto" w:fill="auto"/>
            <w:vAlign w:val="center"/>
          </w:tcPr>
          <w:p w:rsidR="00015FA6" w:rsidRPr="00B126C0" w:rsidRDefault="00695798" w:rsidP="00B126C0">
            <w:pPr>
              <w:tabs>
                <w:tab w:val="left" w:pos="-139"/>
              </w:tabs>
              <w:spacing w:line="276" w:lineRule="auto"/>
              <w:ind w:right="-140"/>
              <w:jc w:val="center"/>
              <w:rPr>
                <w:rFonts w:ascii="Arial Narrow" w:hAnsi="Arial Narrow"/>
                <w:sz w:val="18"/>
                <w:szCs w:val="18"/>
                <w:lang w:eastAsia="en-US"/>
              </w:rPr>
            </w:pPr>
            <w:r w:rsidRPr="00B126C0">
              <w:rPr>
                <w:rFonts w:ascii="Arial Narrow" w:hAnsi="Arial Narrow"/>
                <w:sz w:val="18"/>
                <w:szCs w:val="18"/>
                <w:lang w:eastAsia="en-US"/>
              </w:rPr>
              <w:t>Submitting d</w:t>
            </w:r>
            <w:r w:rsidR="00842C07" w:rsidRPr="00B126C0">
              <w:rPr>
                <w:rFonts w:ascii="Arial Narrow" w:hAnsi="Arial Narrow"/>
                <w:sz w:val="18"/>
                <w:szCs w:val="18"/>
                <w:lang w:eastAsia="en-US"/>
              </w:rPr>
              <w:t>raft analytical paper</w:t>
            </w:r>
            <w:r w:rsidR="00AA0FAB" w:rsidRPr="00B126C0">
              <w:rPr>
                <w:rFonts w:ascii="Arial Narrow" w:hAnsi="Arial Narrow"/>
                <w:sz w:val="18"/>
                <w:szCs w:val="18"/>
                <w:lang w:eastAsia="en-US"/>
              </w:rPr>
              <w:t xml:space="preserve">(s) </w:t>
            </w:r>
          </w:p>
        </w:tc>
        <w:tc>
          <w:tcPr>
            <w:tcW w:w="1370" w:type="dxa"/>
            <w:tcBorders>
              <w:right w:val="single" w:sz="2" w:space="0" w:color="FF0000"/>
            </w:tcBorders>
            <w:shd w:val="clear" w:color="auto" w:fill="auto"/>
            <w:vAlign w:val="center"/>
          </w:tcPr>
          <w:p w:rsidR="00015FA6" w:rsidRPr="00B126C0" w:rsidRDefault="00842C07" w:rsidP="00AA0FAB">
            <w:pPr>
              <w:tabs>
                <w:tab w:val="left" w:pos="-139"/>
              </w:tabs>
              <w:spacing w:line="276" w:lineRule="auto"/>
              <w:ind w:right="-140"/>
              <w:jc w:val="center"/>
              <w:rPr>
                <w:rFonts w:ascii="Arial Narrow" w:hAnsi="Arial Narrow"/>
                <w:sz w:val="18"/>
                <w:szCs w:val="18"/>
                <w:lang w:eastAsia="en-US"/>
              </w:rPr>
            </w:pPr>
            <w:r w:rsidRPr="00B126C0">
              <w:rPr>
                <w:rFonts w:ascii="Arial Narrow" w:hAnsi="Arial Narrow"/>
                <w:sz w:val="18"/>
                <w:szCs w:val="18"/>
                <w:lang w:eastAsia="en-US"/>
              </w:rPr>
              <w:t>1</w:t>
            </w:r>
            <w:r w:rsidR="00AA0FAB" w:rsidRPr="00B126C0">
              <w:rPr>
                <w:rFonts w:ascii="Arial Narrow" w:hAnsi="Arial Narrow"/>
                <w:sz w:val="18"/>
                <w:szCs w:val="18"/>
                <w:lang w:eastAsia="en-US"/>
              </w:rPr>
              <w:t>0</w:t>
            </w:r>
            <w:r w:rsidRPr="00B126C0">
              <w:rPr>
                <w:rFonts w:ascii="Arial Narrow" w:hAnsi="Arial Narrow"/>
                <w:sz w:val="18"/>
                <w:szCs w:val="18"/>
                <w:lang w:eastAsia="en-US"/>
              </w:rPr>
              <w:t xml:space="preserve"> June 2019</w:t>
            </w:r>
          </w:p>
        </w:tc>
        <w:tc>
          <w:tcPr>
            <w:tcW w:w="1370" w:type="dxa"/>
            <w:tcBorders>
              <w:top w:val="single" w:sz="2" w:space="0" w:color="FF0000"/>
              <w:left w:val="single" w:sz="2" w:space="0" w:color="FF0000"/>
              <w:bottom w:val="single" w:sz="2" w:space="0" w:color="FF0000"/>
              <w:right w:val="single" w:sz="2" w:space="0" w:color="FF0000"/>
            </w:tcBorders>
            <w:shd w:val="clear" w:color="auto" w:fill="auto"/>
            <w:vAlign w:val="center"/>
          </w:tcPr>
          <w:p w:rsidR="00015FA6" w:rsidRPr="00B126C0" w:rsidRDefault="00015FA6" w:rsidP="0089024B">
            <w:pPr>
              <w:tabs>
                <w:tab w:val="left" w:pos="-139"/>
              </w:tabs>
              <w:spacing w:line="276" w:lineRule="auto"/>
              <w:ind w:right="-140"/>
              <w:jc w:val="center"/>
              <w:rPr>
                <w:rFonts w:ascii="Arial Narrow" w:hAnsi="Arial Narrow"/>
                <w:sz w:val="18"/>
                <w:szCs w:val="18"/>
                <w:lang w:eastAsia="en-US"/>
              </w:rPr>
            </w:pPr>
          </w:p>
        </w:tc>
        <w:tc>
          <w:tcPr>
            <w:tcW w:w="1371" w:type="dxa"/>
            <w:tcBorders>
              <w:left w:val="single" w:sz="2" w:space="0" w:color="FF0000"/>
            </w:tcBorders>
            <w:shd w:val="clear" w:color="auto" w:fill="auto"/>
            <w:vAlign w:val="center"/>
          </w:tcPr>
          <w:p w:rsidR="00015FA6" w:rsidRPr="00B126C0" w:rsidRDefault="00842C07" w:rsidP="0089024B">
            <w:pPr>
              <w:tabs>
                <w:tab w:val="left" w:pos="-139"/>
              </w:tabs>
              <w:spacing w:line="276" w:lineRule="auto"/>
              <w:ind w:right="-140"/>
              <w:jc w:val="center"/>
              <w:rPr>
                <w:rFonts w:ascii="Arial Narrow" w:hAnsi="Arial Narrow"/>
                <w:sz w:val="18"/>
                <w:szCs w:val="18"/>
                <w:lang w:eastAsia="en-US"/>
              </w:rPr>
            </w:pPr>
            <w:r w:rsidRPr="00B126C0">
              <w:rPr>
                <w:rFonts w:ascii="Arial Narrow" w:hAnsi="Arial Narrow"/>
                <w:sz w:val="18"/>
                <w:szCs w:val="18"/>
                <w:lang w:eastAsia="en-US"/>
              </w:rPr>
              <w:t>600</w:t>
            </w:r>
          </w:p>
        </w:tc>
      </w:tr>
      <w:tr w:rsidR="00B126C0" w:rsidRPr="00B126C0" w:rsidTr="00B126C0">
        <w:trPr>
          <w:trHeight w:val="432"/>
          <w:jc w:val="center"/>
        </w:trPr>
        <w:tc>
          <w:tcPr>
            <w:tcW w:w="5606" w:type="dxa"/>
            <w:shd w:val="clear" w:color="auto" w:fill="auto"/>
            <w:vAlign w:val="center"/>
          </w:tcPr>
          <w:p w:rsidR="00B126C0" w:rsidRPr="00B126C0" w:rsidRDefault="00B126C0" w:rsidP="006E2096">
            <w:pPr>
              <w:tabs>
                <w:tab w:val="left" w:pos="-139"/>
              </w:tabs>
              <w:spacing w:line="276" w:lineRule="auto"/>
              <w:ind w:right="-140"/>
              <w:jc w:val="center"/>
              <w:rPr>
                <w:rFonts w:ascii="Arial Narrow" w:hAnsi="Arial Narrow"/>
                <w:sz w:val="18"/>
                <w:szCs w:val="18"/>
                <w:lang w:eastAsia="en-US"/>
              </w:rPr>
            </w:pPr>
            <w:r w:rsidRPr="00B126C0">
              <w:rPr>
                <w:rFonts w:ascii="Arial Narrow" w:hAnsi="Arial Narrow"/>
                <w:sz w:val="18"/>
                <w:szCs w:val="18"/>
                <w:lang w:eastAsia="en-US"/>
              </w:rPr>
              <w:t>Providing feedback to other analytical papers</w:t>
            </w:r>
          </w:p>
        </w:tc>
        <w:tc>
          <w:tcPr>
            <w:tcW w:w="1370" w:type="dxa"/>
            <w:tcBorders>
              <w:right w:val="single" w:sz="2" w:space="0" w:color="FF0000"/>
            </w:tcBorders>
            <w:shd w:val="clear" w:color="auto" w:fill="auto"/>
            <w:vAlign w:val="center"/>
          </w:tcPr>
          <w:p w:rsidR="00B126C0" w:rsidRPr="00B126C0" w:rsidRDefault="00B126C0" w:rsidP="00AA0FAB">
            <w:pPr>
              <w:tabs>
                <w:tab w:val="left" w:pos="-139"/>
              </w:tabs>
              <w:spacing w:line="276" w:lineRule="auto"/>
              <w:ind w:right="-140"/>
              <w:jc w:val="center"/>
              <w:rPr>
                <w:rFonts w:ascii="Arial Narrow" w:hAnsi="Arial Narrow"/>
                <w:sz w:val="18"/>
                <w:szCs w:val="18"/>
                <w:lang w:eastAsia="en-US"/>
              </w:rPr>
            </w:pPr>
            <w:r w:rsidRPr="00B126C0">
              <w:rPr>
                <w:rFonts w:ascii="Arial Narrow" w:hAnsi="Arial Narrow"/>
                <w:sz w:val="18"/>
                <w:szCs w:val="18"/>
                <w:lang w:eastAsia="en-US"/>
              </w:rPr>
              <w:t>30 June 2019</w:t>
            </w:r>
          </w:p>
        </w:tc>
        <w:tc>
          <w:tcPr>
            <w:tcW w:w="1370" w:type="dxa"/>
            <w:tcBorders>
              <w:top w:val="single" w:sz="2" w:space="0" w:color="FF0000"/>
              <w:left w:val="single" w:sz="2" w:space="0" w:color="FF0000"/>
              <w:bottom w:val="single" w:sz="2" w:space="0" w:color="FF0000"/>
              <w:right w:val="single" w:sz="2" w:space="0" w:color="FF0000"/>
            </w:tcBorders>
            <w:shd w:val="clear" w:color="auto" w:fill="auto"/>
            <w:vAlign w:val="center"/>
          </w:tcPr>
          <w:p w:rsidR="00B126C0" w:rsidRPr="00B126C0" w:rsidRDefault="00B126C0" w:rsidP="0089024B">
            <w:pPr>
              <w:tabs>
                <w:tab w:val="left" w:pos="-139"/>
              </w:tabs>
              <w:spacing w:line="276" w:lineRule="auto"/>
              <w:ind w:right="-140"/>
              <w:jc w:val="center"/>
              <w:rPr>
                <w:rFonts w:ascii="Arial Narrow" w:hAnsi="Arial Narrow"/>
                <w:sz w:val="18"/>
                <w:szCs w:val="18"/>
                <w:lang w:eastAsia="en-US"/>
              </w:rPr>
            </w:pPr>
          </w:p>
        </w:tc>
        <w:tc>
          <w:tcPr>
            <w:tcW w:w="1371" w:type="dxa"/>
            <w:tcBorders>
              <w:left w:val="single" w:sz="2" w:space="0" w:color="FF0000"/>
            </w:tcBorders>
            <w:shd w:val="clear" w:color="auto" w:fill="auto"/>
            <w:vAlign w:val="center"/>
          </w:tcPr>
          <w:p w:rsidR="00B126C0" w:rsidRPr="00B126C0" w:rsidRDefault="00B126C0" w:rsidP="0089024B">
            <w:pPr>
              <w:tabs>
                <w:tab w:val="left" w:pos="-139"/>
              </w:tabs>
              <w:spacing w:line="276" w:lineRule="auto"/>
              <w:ind w:right="-140"/>
              <w:jc w:val="center"/>
              <w:rPr>
                <w:rFonts w:ascii="Arial Narrow" w:hAnsi="Arial Narrow"/>
                <w:sz w:val="18"/>
                <w:szCs w:val="18"/>
                <w:lang w:eastAsia="en-US"/>
              </w:rPr>
            </w:pPr>
            <w:r w:rsidRPr="00B126C0">
              <w:rPr>
                <w:rFonts w:ascii="Arial Narrow" w:hAnsi="Arial Narrow"/>
                <w:sz w:val="18"/>
                <w:szCs w:val="18"/>
                <w:lang w:eastAsia="en-US"/>
              </w:rPr>
              <w:t>300</w:t>
            </w:r>
          </w:p>
        </w:tc>
      </w:tr>
      <w:tr w:rsidR="00842C07" w:rsidRPr="00B126C0" w:rsidTr="00B126C0">
        <w:trPr>
          <w:trHeight w:val="432"/>
          <w:jc w:val="center"/>
        </w:trPr>
        <w:tc>
          <w:tcPr>
            <w:tcW w:w="5606" w:type="dxa"/>
            <w:shd w:val="clear" w:color="auto" w:fill="auto"/>
            <w:vAlign w:val="center"/>
          </w:tcPr>
          <w:p w:rsidR="00842C07" w:rsidRPr="00B126C0" w:rsidRDefault="00842C07" w:rsidP="00842C07">
            <w:pPr>
              <w:tabs>
                <w:tab w:val="left" w:pos="-139"/>
              </w:tabs>
              <w:spacing w:line="276" w:lineRule="auto"/>
              <w:ind w:right="-140"/>
              <w:jc w:val="center"/>
              <w:rPr>
                <w:rFonts w:ascii="Arial Narrow" w:hAnsi="Arial Narrow"/>
                <w:sz w:val="18"/>
                <w:szCs w:val="18"/>
                <w:lang w:eastAsia="en-US"/>
              </w:rPr>
            </w:pPr>
            <w:r w:rsidRPr="00B126C0">
              <w:rPr>
                <w:rFonts w:ascii="Arial Narrow" w:hAnsi="Arial Narrow"/>
                <w:sz w:val="18"/>
                <w:szCs w:val="18"/>
                <w:lang w:eastAsia="en-US"/>
              </w:rPr>
              <w:t xml:space="preserve">Presentation of  the </w:t>
            </w:r>
            <w:proofErr w:type="spellStart"/>
            <w:r w:rsidRPr="00B126C0">
              <w:rPr>
                <w:rFonts w:ascii="Arial Narrow" w:hAnsi="Arial Narrow"/>
                <w:sz w:val="18"/>
                <w:szCs w:val="18"/>
                <w:lang w:eastAsia="en-US"/>
              </w:rPr>
              <w:t>ongoing</w:t>
            </w:r>
            <w:proofErr w:type="spellEnd"/>
            <w:r w:rsidRPr="00B126C0">
              <w:rPr>
                <w:rFonts w:ascii="Arial Narrow" w:hAnsi="Arial Narrow"/>
                <w:sz w:val="18"/>
                <w:szCs w:val="18"/>
                <w:lang w:eastAsia="en-US"/>
              </w:rPr>
              <w:t xml:space="preserve"> research and findings in two meetings, as agreed with the EU-CoE youth partnership </w:t>
            </w:r>
          </w:p>
        </w:tc>
        <w:tc>
          <w:tcPr>
            <w:tcW w:w="1370" w:type="dxa"/>
            <w:tcBorders>
              <w:right w:val="single" w:sz="2" w:space="0" w:color="FF0000"/>
            </w:tcBorders>
            <w:shd w:val="clear" w:color="auto" w:fill="auto"/>
            <w:vAlign w:val="center"/>
          </w:tcPr>
          <w:p w:rsidR="00842C07" w:rsidRPr="00B126C0" w:rsidRDefault="00842C07" w:rsidP="00E673C0">
            <w:pPr>
              <w:tabs>
                <w:tab w:val="left" w:pos="-139"/>
              </w:tabs>
              <w:spacing w:line="276" w:lineRule="auto"/>
              <w:ind w:right="-140"/>
              <w:jc w:val="center"/>
              <w:rPr>
                <w:rFonts w:ascii="Arial Narrow" w:hAnsi="Arial Narrow"/>
                <w:sz w:val="18"/>
                <w:szCs w:val="18"/>
                <w:lang w:eastAsia="en-US"/>
              </w:rPr>
            </w:pPr>
            <w:r w:rsidRPr="00B126C0">
              <w:rPr>
                <w:rFonts w:ascii="Arial Narrow" w:hAnsi="Arial Narrow"/>
                <w:sz w:val="18"/>
                <w:szCs w:val="18"/>
                <w:lang w:eastAsia="en-US"/>
              </w:rPr>
              <w:t xml:space="preserve">30 </w:t>
            </w:r>
            <w:r w:rsidR="00E673C0" w:rsidRPr="00B126C0">
              <w:rPr>
                <w:rFonts w:ascii="Arial Narrow" w:hAnsi="Arial Narrow"/>
                <w:sz w:val="18"/>
                <w:szCs w:val="18"/>
                <w:lang w:eastAsia="en-US"/>
              </w:rPr>
              <w:t>October</w:t>
            </w:r>
            <w:r w:rsidRPr="00B126C0">
              <w:rPr>
                <w:rFonts w:ascii="Arial Narrow" w:hAnsi="Arial Narrow"/>
                <w:sz w:val="18"/>
                <w:szCs w:val="18"/>
                <w:lang w:eastAsia="en-US"/>
              </w:rPr>
              <w:t xml:space="preserve"> 2019</w:t>
            </w:r>
          </w:p>
        </w:tc>
        <w:tc>
          <w:tcPr>
            <w:tcW w:w="1370" w:type="dxa"/>
            <w:tcBorders>
              <w:top w:val="single" w:sz="2" w:space="0" w:color="FF0000"/>
              <w:left w:val="single" w:sz="2" w:space="0" w:color="FF0000"/>
              <w:bottom w:val="single" w:sz="2" w:space="0" w:color="FF0000"/>
              <w:right w:val="single" w:sz="2" w:space="0" w:color="FF0000"/>
            </w:tcBorders>
            <w:shd w:val="clear" w:color="auto" w:fill="auto"/>
            <w:vAlign w:val="center"/>
          </w:tcPr>
          <w:p w:rsidR="00842C07" w:rsidRPr="00B126C0" w:rsidRDefault="00842C07" w:rsidP="0089024B">
            <w:pPr>
              <w:tabs>
                <w:tab w:val="left" w:pos="-139"/>
              </w:tabs>
              <w:spacing w:line="276" w:lineRule="auto"/>
              <w:ind w:right="-140"/>
              <w:jc w:val="center"/>
              <w:rPr>
                <w:rFonts w:ascii="Arial Narrow" w:hAnsi="Arial Narrow"/>
                <w:sz w:val="18"/>
                <w:szCs w:val="18"/>
                <w:lang w:eastAsia="en-US"/>
              </w:rPr>
            </w:pPr>
          </w:p>
        </w:tc>
        <w:tc>
          <w:tcPr>
            <w:tcW w:w="1371" w:type="dxa"/>
            <w:tcBorders>
              <w:left w:val="single" w:sz="2" w:space="0" w:color="FF0000"/>
            </w:tcBorders>
            <w:shd w:val="clear" w:color="auto" w:fill="auto"/>
            <w:vAlign w:val="center"/>
          </w:tcPr>
          <w:p w:rsidR="00842C07" w:rsidRPr="00B126C0" w:rsidRDefault="00842C07" w:rsidP="0089024B">
            <w:pPr>
              <w:tabs>
                <w:tab w:val="left" w:pos="-139"/>
              </w:tabs>
              <w:spacing w:line="276" w:lineRule="auto"/>
              <w:ind w:right="-140"/>
              <w:jc w:val="center"/>
              <w:rPr>
                <w:rFonts w:ascii="Arial Narrow" w:hAnsi="Arial Narrow"/>
                <w:sz w:val="18"/>
                <w:szCs w:val="18"/>
                <w:lang w:eastAsia="en-US"/>
              </w:rPr>
            </w:pPr>
            <w:r w:rsidRPr="00B126C0">
              <w:rPr>
                <w:rFonts w:ascii="Arial Narrow" w:hAnsi="Arial Narrow"/>
                <w:sz w:val="18"/>
                <w:szCs w:val="18"/>
                <w:lang w:eastAsia="en-US"/>
              </w:rPr>
              <w:t>600</w:t>
            </w:r>
          </w:p>
        </w:tc>
      </w:tr>
      <w:tr w:rsidR="00842C07" w:rsidRPr="00B126C0" w:rsidTr="00B126C0">
        <w:trPr>
          <w:trHeight w:val="432"/>
          <w:jc w:val="center"/>
        </w:trPr>
        <w:tc>
          <w:tcPr>
            <w:tcW w:w="5606" w:type="dxa"/>
            <w:shd w:val="clear" w:color="auto" w:fill="auto"/>
            <w:vAlign w:val="center"/>
          </w:tcPr>
          <w:p w:rsidR="00842C07" w:rsidRPr="00B126C0" w:rsidRDefault="00842C07" w:rsidP="00695798">
            <w:pPr>
              <w:tabs>
                <w:tab w:val="left" w:pos="-139"/>
              </w:tabs>
              <w:spacing w:line="276" w:lineRule="auto"/>
              <w:ind w:right="-140"/>
              <w:jc w:val="center"/>
              <w:rPr>
                <w:rFonts w:ascii="Arial Narrow" w:hAnsi="Arial Narrow"/>
                <w:sz w:val="18"/>
                <w:szCs w:val="18"/>
                <w:lang w:eastAsia="en-US"/>
              </w:rPr>
            </w:pPr>
            <w:r w:rsidRPr="00B126C0">
              <w:rPr>
                <w:rFonts w:ascii="Arial Narrow" w:hAnsi="Arial Narrow"/>
                <w:sz w:val="18"/>
                <w:szCs w:val="18"/>
                <w:lang w:eastAsia="en-US"/>
              </w:rPr>
              <w:t>Submitting final analytical paper</w:t>
            </w:r>
            <w:r w:rsidR="00695798" w:rsidRPr="00B126C0">
              <w:rPr>
                <w:rFonts w:ascii="Arial Narrow" w:hAnsi="Arial Narrow"/>
                <w:sz w:val="18"/>
                <w:szCs w:val="18"/>
                <w:lang w:eastAsia="en-US"/>
              </w:rPr>
              <w:t>(s)</w:t>
            </w:r>
            <w:r w:rsidR="00E673C0" w:rsidRPr="00B126C0">
              <w:rPr>
                <w:rFonts w:ascii="Arial Narrow" w:hAnsi="Arial Narrow"/>
                <w:sz w:val="18"/>
                <w:szCs w:val="18"/>
                <w:lang w:eastAsia="en-US"/>
              </w:rPr>
              <w:t xml:space="preserve">, </w:t>
            </w:r>
            <w:r w:rsidRPr="00B126C0">
              <w:rPr>
                <w:rFonts w:ascii="Arial Narrow" w:hAnsi="Arial Narrow"/>
                <w:sz w:val="18"/>
                <w:szCs w:val="18"/>
                <w:lang w:eastAsia="en-US"/>
              </w:rPr>
              <w:t xml:space="preserve">following the Council of Europe communication </w:t>
            </w:r>
            <w:proofErr w:type="spellStart"/>
            <w:r w:rsidRPr="00B126C0">
              <w:rPr>
                <w:rFonts w:ascii="Arial Narrow" w:hAnsi="Arial Narrow"/>
                <w:sz w:val="18"/>
                <w:szCs w:val="18"/>
                <w:lang w:eastAsia="en-US"/>
              </w:rPr>
              <w:t>styleguide</w:t>
            </w:r>
            <w:proofErr w:type="spellEnd"/>
          </w:p>
        </w:tc>
        <w:tc>
          <w:tcPr>
            <w:tcW w:w="1370" w:type="dxa"/>
            <w:tcBorders>
              <w:right w:val="single" w:sz="2" w:space="0" w:color="FF0000"/>
            </w:tcBorders>
            <w:shd w:val="clear" w:color="auto" w:fill="auto"/>
            <w:vAlign w:val="center"/>
          </w:tcPr>
          <w:p w:rsidR="00842C07" w:rsidRPr="00B126C0" w:rsidRDefault="00842C07" w:rsidP="00E673C0">
            <w:pPr>
              <w:tabs>
                <w:tab w:val="left" w:pos="-139"/>
              </w:tabs>
              <w:spacing w:line="276" w:lineRule="auto"/>
              <w:ind w:right="-140"/>
              <w:jc w:val="center"/>
              <w:rPr>
                <w:rFonts w:ascii="Arial Narrow" w:hAnsi="Arial Narrow"/>
                <w:sz w:val="18"/>
                <w:szCs w:val="18"/>
                <w:lang w:eastAsia="en-US"/>
              </w:rPr>
            </w:pPr>
            <w:r w:rsidRPr="00B126C0">
              <w:rPr>
                <w:rFonts w:ascii="Arial Narrow" w:hAnsi="Arial Narrow"/>
                <w:sz w:val="18"/>
                <w:szCs w:val="18"/>
                <w:lang w:eastAsia="en-US"/>
              </w:rPr>
              <w:t xml:space="preserve">30 </w:t>
            </w:r>
            <w:r w:rsidR="00E673C0" w:rsidRPr="00B126C0">
              <w:rPr>
                <w:rFonts w:ascii="Arial Narrow" w:hAnsi="Arial Narrow"/>
                <w:sz w:val="18"/>
                <w:szCs w:val="18"/>
                <w:lang w:eastAsia="en-US"/>
              </w:rPr>
              <w:t>October</w:t>
            </w:r>
            <w:r w:rsidRPr="00B126C0">
              <w:rPr>
                <w:rFonts w:ascii="Arial Narrow" w:hAnsi="Arial Narrow"/>
                <w:sz w:val="18"/>
                <w:szCs w:val="18"/>
                <w:lang w:eastAsia="en-US"/>
              </w:rPr>
              <w:t xml:space="preserve"> 2019</w:t>
            </w:r>
          </w:p>
        </w:tc>
        <w:tc>
          <w:tcPr>
            <w:tcW w:w="1370" w:type="dxa"/>
            <w:tcBorders>
              <w:top w:val="single" w:sz="2" w:space="0" w:color="FF0000"/>
              <w:left w:val="single" w:sz="2" w:space="0" w:color="FF0000"/>
              <w:bottom w:val="single" w:sz="2" w:space="0" w:color="FF0000"/>
              <w:right w:val="single" w:sz="2" w:space="0" w:color="FF0000"/>
            </w:tcBorders>
            <w:shd w:val="clear" w:color="auto" w:fill="auto"/>
            <w:vAlign w:val="center"/>
          </w:tcPr>
          <w:p w:rsidR="00842C07" w:rsidRPr="00B126C0" w:rsidRDefault="00842C07" w:rsidP="0089024B">
            <w:pPr>
              <w:tabs>
                <w:tab w:val="left" w:pos="-139"/>
              </w:tabs>
              <w:spacing w:line="276" w:lineRule="auto"/>
              <w:ind w:right="-140"/>
              <w:jc w:val="center"/>
              <w:rPr>
                <w:rFonts w:ascii="Arial Narrow" w:hAnsi="Arial Narrow"/>
                <w:sz w:val="18"/>
                <w:szCs w:val="18"/>
                <w:lang w:eastAsia="en-US"/>
              </w:rPr>
            </w:pPr>
          </w:p>
        </w:tc>
        <w:tc>
          <w:tcPr>
            <w:tcW w:w="1371" w:type="dxa"/>
            <w:tcBorders>
              <w:left w:val="single" w:sz="2" w:space="0" w:color="FF0000"/>
            </w:tcBorders>
            <w:shd w:val="clear" w:color="auto" w:fill="auto"/>
            <w:vAlign w:val="center"/>
          </w:tcPr>
          <w:p w:rsidR="00842C07" w:rsidRPr="00B126C0" w:rsidRDefault="00842C07" w:rsidP="0089024B">
            <w:pPr>
              <w:tabs>
                <w:tab w:val="left" w:pos="-139"/>
              </w:tabs>
              <w:spacing w:line="276" w:lineRule="auto"/>
              <w:ind w:right="-140"/>
              <w:jc w:val="center"/>
              <w:rPr>
                <w:rFonts w:ascii="Arial Narrow" w:hAnsi="Arial Narrow"/>
                <w:sz w:val="18"/>
                <w:szCs w:val="18"/>
                <w:lang w:eastAsia="en-US"/>
              </w:rPr>
            </w:pPr>
            <w:r w:rsidRPr="00B126C0">
              <w:rPr>
                <w:rFonts w:ascii="Arial Narrow" w:hAnsi="Arial Narrow"/>
                <w:sz w:val="18"/>
                <w:szCs w:val="18"/>
                <w:lang w:eastAsia="en-US"/>
              </w:rPr>
              <w:t>1</w:t>
            </w:r>
            <w:r w:rsidR="00695798" w:rsidRPr="00B126C0">
              <w:rPr>
                <w:rFonts w:ascii="Arial Narrow" w:hAnsi="Arial Narrow"/>
                <w:sz w:val="18"/>
                <w:szCs w:val="18"/>
                <w:lang w:eastAsia="en-US"/>
              </w:rPr>
              <w:t>2</w:t>
            </w:r>
            <w:r w:rsidRPr="00B126C0">
              <w:rPr>
                <w:rFonts w:ascii="Arial Narrow" w:hAnsi="Arial Narrow"/>
                <w:sz w:val="18"/>
                <w:szCs w:val="18"/>
                <w:lang w:eastAsia="en-US"/>
              </w:rPr>
              <w:t>00</w:t>
            </w:r>
          </w:p>
        </w:tc>
      </w:tr>
      <w:tr w:rsidR="00015FA6" w:rsidRPr="00261462" w:rsidTr="00B126C0">
        <w:trPr>
          <w:trHeight w:val="432"/>
          <w:jc w:val="center"/>
        </w:trPr>
        <w:tc>
          <w:tcPr>
            <w:tcW w:w="6976" w:type="dxa"/>
            <w:gridSpan w:val="2"/>
            <w:tcBorders>
              <w:right w:val="single" w:sz="2" w:space="0" w:color="FF0000"/>
            </w:tcBorders>
            <w:shd w:val="clear" w:color="auto" w:fill="auto"/>
            <w:vAlign w:val="center"/>
          </w:tcPr>
          <w:p w:rsidR="00015FA6" w:rsidRPr="00B126C0" w:rsidRDefault="00015FA6" w:rsidP="0089024B">
            <w:pPr>
              <w:tabs>
                <w:tab w:val="left" w:pos="-139"/>
              </w:tabs>
              <w:spacing w:line="276" w:lineRule="auto"/>
              <w:jc w:val="right"/>
              <w:rPr>
                <w:rFonts w:ascii="Arial Narrow" w:hAnsi="Arial Narrow"/>
                <w:sz w:val="18"/>
                <w:szCs w:val="18"/>
                <w:lang w:eastAsia="en-US"/>
              </w:rPr>
            </w:pPr>
            <w:r w:rsidRPr="00B126C0">
              <w:rPr>
                <w:rFonts w:ascii="Arial Narrow" w:hAnsi="Arial Narrow"/>
                <w:sz w:val="18"/>
                <w:szCs w:val="18"/>
                <w:lang w:eastAsia="en-US"/>
              </w:rPr>
              <w:t xml:space="preserve">TOTAL </w:t>
            </w:r>
            <w:r w:rsidRPr="00B126C0">
              <w:rPr>
                <w:rFonts w:ascii="Times New Roman" w:hAnsi="Times New Roman" w:cs="Times New Roman"/>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auto"/>
            <w:vAlign w:val="center"/>
          </w:tcPr>
          <w:p w:rsidR="00015FA6" w:rsidRPr="00B126C0" w:rsidRDefault="00015FA6" w:rsidP="0089024B">
            <w:pPr>
              <w:tabs>
                <w:tab w:val="left" w:pos="-139"/>
              </w:tabs>
              <w:spacing w:line="276" w:lineRule="auto"/>
              <w:ind w:right="-140"/>
              <w:jc w:val="center"/>
              <w:rPr>
                <w:rFonts w:ascii="Arial Narrow" w:hAnsi="Arial Narrow"/>
                <w:sz w:val="18"/>
                <w:szCs w:val="18"/>
                <w:lang w:eastAsia="en-US"/>
              </w:rPr>
            </w:pPr>
          </w:p>
        </w:tc>
        <w:tc>
          <w:tcPr>
            <w:tcW w:w="1371" w:type="dxa"/>
            <w:tcBorders>
              <w:left w:val="single" w:sz="2" w:space="0" w:color="FF0000"/>
            </w:tcBorders>
            <w:shd w:val="clear" w:color="auto" w:fill="auto"/>
            <w:vAlign w:val="center"/>
          </w:tcPr>
          <w:p w:rsidR="00015FA6" w:rsidRPr="002E2BCA" w:rsidRDefault="00015FA6" w:rsidP="0089024B">
            <w:pPr>
              <w:tabs>
                <w:tab w:val="left" w:pos="-139"/>
              </w:tabs>
              <w:spacing w:line="276" w:lineRule="auto"/>
              <w:ind w:right="-140"/>
              <w:jc w:val="center"/>
              <w:rPr>
                <w:rFonts w:ascii="Arial Narrow" w:hAnsi="Arial Narrow"/>
                <w:sz w:val="18"/>
                <w:szCs w:val="18"/>
                <w:lang w:eastAsia="en-US"/>
              </w:rPr>
            </w:pPr>
            <w:r w:rsidRPr="00B126C0">
              <w:rPr>
                <w:rFonts w:ascii="Arial Narrow" w:hAnsi="Arial Narrow"/>
                <w:sz w:val="18"/>
                <w:szCs w:val="18"/>
                <w:lang w:eastAsia="en-US"/>
              </w:rPr>
              <w:t>3000</w:t>
            </w:r>
          </w:p>
        </w:tc>
      </w:tr>
    </w:tbl>
    <w:p w:rsidR="00015FA6" w:rsidRDefault="00015FA6" w:rsidP="00015FA6">
      <w:pPr>
        <w:pBdr>
          <w:bottom w:val="single" w:sz="2" w:space="1" w:color="808080"/>
        </w:pBdr>
        <w:tabs>
          <w:tab w:val="left" w:pos="284"/>
        </w:tabs>
        <w:spacing w:after="120"/>
        <w:ind w:left="-142"/>
        <w:rPr>
          <w:rFonts w:ascii="Arial Narrow" w:hAnsi="Arial Narrow"/>
          <w:b/>
          <w:lang w:eastAsia="en-US"/>
        </w:rPr>
      </w:pPr>
    </w:p>
    <w:p w:rsidR="00015FA6" w:rsidRDefault="00015FA6" w:rsidP="00015FA6">
      <w:pPr>
        <w:rPr>
          <w:rFonts w:ascii="Arial Narrow" w:hAnsi="Arial Narrow"/>
          <w:b/>
          <w:lang w:eastAsia="en-US"/>
        </w:rPr>
      </w:pPr>
      <w:r>
        <w:rPr>
          <w:rFonts w:ascii="Arial Narrow" w:hAnsi="Arial Narrow"/>
          <w:b/>
          <w:lang w:eastAsia="en-US"/>
        </w:rPr>
        <w:br w:type="page"/>
      </w:r>
    </w:p>
    <w:p w:rsidR="00015FA6" w:rsidRPr="00F06E93" w:rsidRDefault="00015FA6" w:rsidP="00015FA6">
      <w:pPr>
        <w:pBdr>
          <w:bottom w:val="single" w:sz="2" w:space="1" w:color="808080"/>
        </w:pBdr>
        <w:tabs>
          <w:tab w:val="left" w:pos="284"/>
        </w:tabs>
        <w:spacing w:after="120"/>
        <w:ind w:left="-142"/>
        <w:rPr>
          <w:rFonts w:ascii="Arial Narrow" w:hAnsi="Arial Narrow"/>
          <w:b/>
          <w:lang w:eastAsia="en-US"/>
        </w:rPr>
      </w:pPr>
      <w:r>
        <w:rPr>
          <w:rFonts w:ascii="Arial Narrow" w:hAnsi="Arial Narrow"/>
          <w:b/>
          <w:lang w:eastAsia="en-US"/>
        </w:rPr>
        <w:lastRenderedPageBreak/>
        <w:t>B</w:t>
      </w:r>
      <w:r w:rsidRPr="00F06E93">
        <w:rPr>
          <w:rFonts w:ascii="Arial Narrow" w:hAnsi="Arial Narrow"/>
          <w:b/>
          <w:lang w:eastAsia="en-US"/>
        </w:rPr>
        <w:t xml:space="preserve">. </w:t>
      </w:r>
      <w:r>
        <w:rPr>
          <w:rFonts w:ascii="Arial Narrow" w:hAnsi="Arial Narrow"/>
          <w:b/>
          <w:lang w:eastAsia="en-US"/>
        </w:rPr>
        <w:t>Declaration of Agreement and Signature</w:t>
      </w:r>
    </w:p>
    <w:p w:rsidR="00015FA6" w:rsidRPr="00C35D1E" w:rsidRDefault="00015FA6" w:rsidP="00015FA6">
      <w:pPr>
        <w:tabs>
          <w:tab w:val="left" w:pos="284"/>
          <w:tab w:val="left" w:pos="426"/>
        </w:tabs>
        <w:ind w:left="-142"/>
        <w:jc w:val="both"/>
        <w:rPr>
          <w:rFonts w:ascii="Arial Narrow" w:hAnsi="Arial Narrow"/>
          <w:sz w:val="20"/>
          <w:szCs w:val="20"/>
        </w:rPr>
      </w:pPr>
      <w:r w:rsidRPr="00C35D1E">
        <w:rPr>
          <w:rFonts w:ascii="Arial Narrow" w:hAnsi="Arial Narrow"/>
          <w:sz w:val="20"/>
          <w:szCs w:val="20"/>
        </w:rPr>
        <w:t>I, the undersigned, acting on my own behalf or as a representative of the Provider indicated below, hereby:</w:t>
      </w:r>
    </w:p>
    <w:p w:rsidR="00015FA6" w:rsidRPr="00C35D1E" w:rsidRDefault="00015FA6" w:rsidP="00015FA6">
      <w:pPr>
        <w:numPr>
          <w:ilvl w:val="0"/>
          <w:numId w:val="1"/>
        </w:numPr>
        <w:tabs>
          <w:tab w:val="left" w:pos="0"/>
        </w:tabs>
        <w:ind w:left="0" w:hanging="142"/>
        <w:jc w:val="both"/>
        <w:rPr>
          <w:rFonts w:ascii="Arial Narrow" w:hAnsi="Arial Narrow"/>
          <w:sz w:val="20"/>
          <w:szCs w:val="20"/>
        </w:rPr>
      </w:pPr>
      <w:r w:rsidRPr="00C35D1E">
        <w:rPr>
          <w:rFonts w:ascii="Arial Narrow" w:hAnsi="Arial Narrow"/>
          <w:sz w:val="20"/>
          <w:szCs w:val="20"/>
        </w:rPr>
        <w:t>Declare having the authority to represent the Provider;</w:t>
      </w:r>
    </w:p>
    <w:p w:rsidR="00015FA6" w:rsidRPr="00C35D1E" w:rsidRDefault="00015FA6" w:rsidP="00015FA6">
      <w:pPr>
        <w:numPr>
          <w:ilvl w:val="0"/>
          <w:numId w:val="1"/>
        </w:numPr>
        <w:tabs>
          <w:tab w:val="left" w:pos="0"/>
        </w:tabs>
        <w:ind w:left="0" w:hanging="142"/>
        <w:jc w:val="both"/>
        <w:rPr>
          <w:rFonts w:ascii="Arial Narrow" w:hAnsi="Arial Narrow"/>
          <w:sz w:val="20"/>
          <w:szCs w:val="20"/>
        </w:rPr>
      </w:pPr>
      <w:r w:rsidRPr="00C35D1E">
        <w:rPr>
          <w:rFonts w:ascii="Arial Narrow" w:hAnsi="Arial Narrow"/>
          <w:sz w:val="20"/>
          <w:szCs w:val="20"/>
        </w:rPr>
        <w:t>Declare that the information provided to the Council under this procedure is complete, correct and truthful.</w:t>
      </w:r>
    </w:p>
    <w:p w:rsidR="00015FA6" w:rsidRPr="00C35D1E" w:rsidRDefault="00015FA6" w:rsidP="00015FA6">
      <w:pPr>
        <w:numPr>
          <w:ilvl w:val="0"/>
          <w:numId w:val="1"/>
        </w:numPr>
        <w:tabs>
          <w:tab w:val="left" w:pos="0"/>
        </w:tabs>
        <w:ind w:left="0" w:hanging="142"/>
        <w:jc w:val="both"/>
        <w:rPr>
          <w:rFonts w:ascii="Arial Narrow" w:hAnsi="Arial Narrow"/>
          <w:sz w:val="20"/>
          <w:szCs w:val="20"/>
        </w:rPr>
      </w:pPr>
      <w:r w:rsidRPr="00C35D1E">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015FA6" w:rsidRPr="00C35D1E" w:rsidRDefault="00015FA6" w:rsidP="00015FA6">
      <w:pPr>
        <w:numPr>
          <w:ilvl w:val="0"/>
          <w:numId w:val="1"/>
        </w:numPr>
        <w:tabs>
          <w:tab w:val="left" w:pos="0"/>
        </w:tabs>
        <w:ind w:left="0" w:hanging="142"/>
        <w:jc w:val="both"/>
        <w:rPr>
          <w:rFonts w:ascii="Arial Narrow" w:hAnsi="Arial Narrow"/>
          <w:sz w:val="20"/>
          <w:szCs w:val="20"/>
        </w:rPr>
      </w:pPr>
      <w:r w:rsidRPr="00C35D1E">
        <w:rPr>
          <w:rFonts w:ascii="Arial Narrow" w:hAnsi="Arial Narrow"/>
          <w:sz w:val="20"/>
          <w:szCs w:val="20"/>
        </w:rPr>
        <w:t>Express consent to any audit or verification that the Council may initiate by any means on the information provided under this procedure;</w:t>
      </w:r>
    </w:p>
    <w:p w:rsidR="00015FA6" w:rsidRPr="00C35D1E" w:rsidRDefault="00015FA6" w:rsidP="00015FA6">
      <w:pPr>
        <w:numPr>
          <w:ilvl w:val="0"/>
          <w:numId w:val="1"/>
        </w:numPr>
        <w:tabs>
          <w:tab w:val="left" w:pos="0"/>
        </w:tabs>
        <w:ind w:left="0" w:hanging="142"/>
        <w:jc w:val="both"/>
        <w:rPr>
          <w:rFonts w:ascii="Arial Narrow" w:hAnsi="Arial Narrow"/>
          <w:sz w:val="20"/>
          <w:szCs w:val="20"/>
        </w:rPr>
      </w:pPr>
      <w:r w:rsidRPr="00C35D1E">
        <w:rPr>
          <w:rFonts w:ascii="Arial Narrow" w:hAnsi="Arial Narrow"/>
          <w:sz w:val="20"/>
          <w:szCs w:val="20"/>
        </w:rPr>
        <w:t xml:space="preserve">Declare that neither I or the Provider I represent is in any of the situations listed in the exclusion criteria as reproduced in Appendix I of </w:t>
      </w:r>
      <w:hyperlink r:id="rId10" w:history="1">
        <w:r w:rsidRPr="00C35D1E">
          <w:rPr>
            <w:rFonts w:ascii="Arial Narrow" w:hAnsi="Arial Narrow"/>
            <w:color w:val="0000FF"/>
            <w:sz w:val="20"/>
            <w:szCs w:val="20"/>
            <w:u w:val="single"/>
          </w:rPr>
          <w:t>Rule 1333 on the procurement procedures of the Council of Europe</w:t>
        </w:r>
      </w:hyperlink>
      <w:r w:rsidRPr="00C35D1E">
        <w:rPr>
          <w:rFonts w:ascii="Arial Narrow" w:hAnsi="Arial Narrow"/>
          <w:sz w:val="20"/>
          <w:szCs w:val="20"/>
        </w:rPr>
        <w:t>;</w:t>
      </w:r>
    </w:p>
    <w:p w:rsidR="00015FA6" w:rsidRPr="00C35D1E" w:rsidRDefault="00015FA6" w:rsidP="00015FA6">
      <w:pPr>
        <w:numPr>
          <w:ilvl w:val="0"/>
          <w:numId w:val="1"/>
        </w:numPr>
        <w:tabs>
          <w:tab w:val="left" w:pos="0"/>
        </w:tabs>
        <w:ind w:left="0" w:hanging="142"/>
        <w:jc w:val="both"/>
        <w:rPr>
          <w:rFonts w:ascii="Arial Narrow" w:hAnsi="Arial Narrow"/>
          <w:sz w:val="20"/>
          <w:szCs w:val="20"/>
        </w:rPr>
      </w:pPr>
      <w:r w:rsidRPr="00C35D1E">
        <w:rPr>
          <w:rFonts w:ascii="Arial Narrow" w:hAnsi="Arial Narrow"/>
          <w:sz w:val="20"/>
          <w:szCs w:val="20"/>
        </w:rPr>
        <w:t>Declare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rsidR="00015FA6" w:rsidRPr="00C35D1E" w:rsidRDefault="00015FA6" w:rsidP="00015FA6">
      <w:pPr>
        <w:numPr>
          <w:ilvl w:val="0"/>
          <w:numId w:val="1"/>
        </w:numPr>
        <w:tabs>
          <w:tab w:val="left" w:pos="0"/>
        </w:tabs>
        <w:ind w:left="0" w:hanging="142"/>
        <w:jc w:val="both"/>
        <w:rPr>
          <w:rFonts w:ascii="Arial Narrow" w:hAnsi="Arial Narrow"/>
          <w:sz w:val="20"/>
          <w:szCs w:val="20"/>
        </w:rPr>
      </w:pPr>
      <w:r w:rsidRPr="00C35D1E">
        <w:rPr>
          <w:rFonts w:ascii="Arial Narrow" w:hAnsi="Arial Narrow"/>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rsidR="00015FA6" w:rsidRDefault="00015FA6" w:rsidP="00015FA6">
      <w:pPr>
        <w:numPr>
          <w:ilvl w:val="0"/>
          <w:numId w:val="1"/>
        </w:numPr>
        <w:tabs>
          <w:tab w:val="left" w:pos="0"/>
        </w:tabs>
        <w:ind w:left="0" w:hanging="142"/>
        <w:jc w:val="both"/>
        <w:rPr>
          <w:rFonts w:ascii="Arial Narrow" w:hAnsi="Arial Narrow"/>
          <w:sz w:val="20"/>
          <w:szCs w:val="20"/>
        </w:rPr>
      </w:pPr>
      <w:r w:rsidRPr="00C35D1E">
        <w:rPr>
          <w:rFonts w:ascii="Arial Narrow" w:hAnsi="Arial Narrow"/>
          <w:sz w:val="20"/>
          <w:szCs w:val="20"/>
        </w:rPr>
        <w:t xml:space="preserve">Accept without any derogation all the terms of the Legal Conditions as reproduced in the present document and understand that its signature </w:t>
      </w:r>
      <w:r w:rsidRPr="00C35D1E">
        <w:rPr>
          <w:rFonts w:ascii="Arial Narrow" w:hAnsi="Arial Narrow"/>
          <w:b/>
          <w:sz w:val="20"/>
          <w:szCs w:val="20"/>
          <w:u w:val="single"/>
        </w:rPr>
        <w:t>shall constitute signature of the contract</w:t>
      </w:r>
      <w:r w:rsidRPr="00C35D1E">
        <w:rPr>
          <w:rFonts w:ascii="Arial Narrow" w:hAnsi="Arial Narrow"/>
          <w:sz w:val="20"/>
          <w:szCs w:val="20"/>
        </w:rPr>
        <w:t xml:space="preserve"> with the Council subject to the selection of the tender by the Council and the signature of this Act by a representative of the Council.</w:t>
      </w:r>
    </w:p>
    <w:p w:rsidR="00015FA6" w:rsidRPr="00C11DE0" w:rsidRDefault="00015FA6" w:rsidP="00015FA6">
      <w:pPr>
        <w:tabs>
          <w:tab w:val="left" w:pos="284"/>
        </w:tabs>
        <w:ind w:left="284"/>
        <w:jc w:val="both"/>
        <w:rPr>
          <w:rFonts w:ascii="Arial Narrow" w:hAnsi="Arial Narrow"/>
          <w:sz w:val="10"/>
          <w:szCs w:val="10"/>
        </w:rPr>
      </w:pP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015FA6" w:rsidRPr="00F94F52" w:rsidTr="0089024B">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rsidR="00015FA6" w:rsidRPr="00F94F52" w:rsidRDefault="00015FA6" w:rsidP="0089024B">
            <w:pPr>
              <w:jc w:val="center"/>
              <w:rPr>
                <w:rFonts w:ascii="Arial Narrow" w:hAnsi="Arial Narrow"/>
                <w:b/>
                <w:sz w:val="20"/>
                <w:szCs w:val="20"/>
              </w:rPr>
            </w:pPr>
            <w:r w:rsidRPr="00C35D1E">
              <w:rPr>
                <w:rFonts w:ascii="Arial Narrow" w:hAnsi="Arial Narrow"/>
                <w:color w:val="FF0000"/>
                <w:sz w:val="16"/>
                <w:szCs w:val="16"/>
              </w:rPr>
              <w:t xml:space="preserve">The Provider shall </w:t>
            </w:r>
            <w:r w:rsidRPr="00C35D1E">
              <w:rPr>
                <w:rFonts w:ascii="Arial Narrow" w:hAnsi="Arial Narrow"/>
                <w:b/>
                <w:color w:val="FF0000"/>
                <w:sz w:val="16"/>
                <w:szCs w:val="16"/>
              </w:rPr>
              <w:t>fill in this part</w:t>
            </w:r>
            <w:r w:rsidRPr="00C35D1E">
              <w:rPr>
                <w:rFonts w:ascii="Arial Narrow" w:hAnsi="Arial Narrow"/>
                <w:color w:val="FF0000"/>
                <w:sz w:val="16"/>
                <w:szCs w:val="16"/>
              </w:rPr>
              <w:t xml:space="preserve">, </w:t>
            </w:r>
            <w:r w:rsidRPr="00C35D1E">
              <w:rPr>
                <w:rFonts w:ascii="Arial Narrow" w:hAnsi="Arial Narrow"/>
                <w:b/>
                <w:color w:val="FF0000"/>
                <w:sz w:val="16"/>
                <w:szCs w:val="16"/>
              </w:rPr>
              <w:t>print the document</w:t>
            </w:r>
            <w:r w:rsidRPr="00C35D1E">
              <w:rPr>
                <w:rFonts w:ascii="Arial Narrow" w:hAnsi="Arial Narrow"/>
                <w:color w:val="FF0000"/>
                <w:sz w:val="16"/>
                <w:szCs w:val="16"/>
              </w:rPr>
              <w:t xml:space="preserve">, </w:t>
            </w:r>
            <w:r w:rsidRPr="00C35D1E">
              <w:rPr>
                <w:rFonts w:ascii="Arial Narrow" w:hAnsi="Arial Narrow"/>
                <w:b/>
                <w:color w:val="FF0000"/>
                <w:sz w:val="16"/>
                <w:szCs w:val="16"/>
              </w:rPr>
              <w:t>sign in the last box</w:t>
            </w:r>
            <w:r w:rsidRPr="00C35D1E">
              <w:rPr>
                <w:rFonts w:ascii="Arial Narrow" w:hAnsi="Arial Narrow"/>
                <w:color w:val="FF0000"/>
                <w:sz w:val="16"/>
                <w:szCs w:val="16"/>
              </w:rPr>
              <w:t xml:space="preserve"> below and </w:t>
            </w:r>
            <w:r w:rsidRPr="00C35D1E">
              <w:rPr>
                <w:rFonts w:ascii="Arial Narrow" w:hAnsi="Arial Narrow"/>
                <w:b/>
                <w:color w:val="FF0000"/>
                <w:sz w:val="16"/>
                <w:szCs w:val="16"/>
              </w:rPr>
              <w:t>send a scan copy of the document</w:t>
            </w:r>
            <w:r w:rsidRPr="00C35D1E">
              <w:rPr>
                <w:rFonts w:ascii="Arial Narrow" w:hAnsi="Arial Narrow"/>
                <w:color w:val="FF0000"/>
                <w:sz w:val="16"/>
                <w:szCs w:val="16"/>
              </w:rPr>
              <w:t xml:space="preserve"> to the email address indicated on the 1</w:t>
            </w:r>
            <w:r w:rsidRPr="00C35D1E">
              <w:rPr>
                <w:rFonts w:ascii="Arial Narrow" w:hAnsi="Arial Narrow"/>
                <w:color w:val="FF0000"/>
                <w:sz w:val="16"/>
                <w:szCs w:val="16"/>
                <w:vertAlign w:val="superscript"/>
              </w:rPr>
              <w:t>st</w:t>
            </w:r>
            <w:r w:rsidRPr="00C35D1E">
              <w:rPr>
                <w:rFonts w:ascii="Arial Narrow" w:hAnsi="Arial Narrow"/>
                <w:color w:val="FF0000"/>
                <w:sz w:val="16"/>
                <w:szCs w:val="16"/>
              </w:rPr>
              <w:t xml:space="preserve"> page.</w:t>
            </w:r>
          </w:p>
        </w:tc>
      </w:tr>
      <w:tr w:rsidR="00015FA6" w:rsidRPr="00C11DE0" w:rsidTr="0089024B">
        <w:trPr>
          <w:trHeight w:val="75"/>
          <w:jc w:val="center"/>
        </w:trPr>
        <w:tc>
          <w:tcPr>
            <w:tcW w:w="10541" w:type="dxa"/>
            <w:gridSpan w:val="6"/>
            <w:tcBorders>
              <w:top w:val="single" w:sz="2" w:space="0" w:color="FF0000"/>
              <w:left w:val="nil"/>
              <w:bottom w:val="nil"/>
              <w:right w:val="nil"/>
            </w:tcBorders>
            <w:shd w:val="clear" w:color="auto" w:fill="auto"/>
            <w:vAlign w:val="center"/>
          </w:tcPr>
          <w:p w:rsidR="00015FA6" w:rsidRPr="00C11DE0" w:rsidRDefault="00015FA6" w:rsidP="0089024B">
            <w:pPr>
              <w:jc w:val="center"/>
              <w:rPr>
                <w:rFonts w:ascii="Arial Narrow" w:hAnsi="Arial Narrow"/>
                <w:color w:val="FF0000"/>
                <w:sz w:val="10"/>
                <w:szCs w:val="10"/>
              </w:rPr>
            </w:pPr>
          </w:p>
        </w:tc>
      </w:tr>
      <w:tr w:rsidR="00015FA6" w:rsidRPr="00F94F52" w:rsidTr="0089024B">
        <w:trPr>
          <w:trHeight w:val="716"/>
          <w:jc w:val="center"/>
        </w:trPr>
        <w:tc>
          <w:tcPr>
            <w:tcW w:w="438" w:type="dxa"/>
            <w:tcBorders>
              <w:top w:val="nil"/>
              <w:left w:val="nil"/>
              <w:bottom w:val="single" w:sz="2" w:space="0" w:color="808080"/>
              <w:right w:val="single" w:sz="2" w:space="0" w:color="808080"/>
            </w:tcBorders>
            <w:shd w:val="clear" w:color="auto" w:fill="auto"/>
            <w:vAlign w:val="center"/>
          </w:tcPr>
          <w:p w:rsidR="00015FA6" w:rsidRPr="00F94F52" w:rsidRDefault="00015FA6" w:rsidP="0089024B">
            <w:pPr>
              <w:jc w:val="center"/>
              <w:rPr>
                <w:rFonts w:ascii="Arial Narrow" w:hAnsi="Arial Narrow"/>
                <w:b/>
                <w:sz w:val="20"/>
                <w:szCs w:val="20"/>
              </w:rPr>
            </w:pPr>
            <w:r>
              <w:rPr>
                <w:noProof/>
                <w:lang w:val="en-US" w:eastAsia="en-US"/>
              </w:rPr>
              <mc:AlternateContent>
                <mc:Choice Requires="wps">
                  <w:drawing>
                    <wp:anchor distT="0" distB="0" distL="114300" distR="114300" simplePos="0" relativeHeight="251661312" behindDoc="0" locked="1" layoutInCell="0" allowOverlap="1" wp14:anchorId="352890CB" wp14:editId="70477A9C">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8" o:spid="_x0000_s1026" type="#_x0000_t68" style="position:absolute;margin-left:225.6pt;margin-top:-5.65pt;width:10.65pt;height:47.4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015FA6" w:rsidRPr="00F94F52" w:rsidRDefault="00015FA6" w:rsidP="0089024B">
            <w:pPr>
              <w:jc w:val="center"/>
              <w:rPr>
                <w:rFonts w:ascii="Arial Narrow" w:hAnsi="Arial Narrow"/>
                <w:b/>
                <w:sz w:val="20"/>
                <w:szCs w:val="20"/>
              </w:rPr>
            </w:pPr>
            <w:r w:rsidRPr="00F94F52">
              <w:rPr>
                <w:rFonts w:ascii="Arial Narrow" w:hAnsi="Arial Narrow"/>
                <w:b/>
                <w:sz w:val="20"/>
                <w:szCs w:val="20"/>
              </w:rPr>
              <w:t>For the Provider</w:t>
            </w:r>
            <w:r>
              <w:rPr>
                <w:rFonts w:ascii="Arial Narrow" w:hAnsi="Arial Narrow"/>
                <w:b/>
                <w:sz w:val="20"/>
                <w:szCs w:val="20"/>
              </w:rPr>
              <w:t xml:space="preserve"> </w:t>
            </w:r>
            <w:r w:rsidRPr="00F94F52">
              <w:rPr>
                <w:rFonts w:ascii="Times New Roman" w:hAnsi="Times New Roman" w:cs="Times New Roman"/>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rsidR="00015FA6" w:rsidRPr="00F94F52" w:rsidRDefault="00015FA6" w:rsidP="0089024B">
            <w:pPr>
              <w:jc w:val="center"/>
              <w:rPr>
                <w:rFonts w:ascii="Arial Narrow" w:hAnsi="Arial Narrow"/>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015FA6" w:rsidRDefault="00015FA6" w:rsidP="0089024B">
            <w:pPr>
              <w:jc w:val="center"/>
              <w:rPr>
                <w:rFonts w:ascii="Arial Narrow" w:hAnsi="Arial Narrow"/>
                <w:b/>
                <w:sz w:val="20"/>
                <w:szCs w:val="20"/>
              </w:rPr>
            </w:pPr>
            <w:r w:rsidRPr="00F94F52">
              <w:rPr>
                <w:rFonts w:ascii="Arial Narrow" w:hAnsi="Arial Narrow"/>
                <w:b/>
                <w:sz w:val="20"/>
                <w:szCs w:val="20"/>
              </w:rPr>
              <w:t>For the Council of Europe</w:t>
            </w:r>
            <w:r>
              <w:rPr>
                <w:rFonts w:ascii="Arial Narrow" w:hAnsi="Arial Narrow"/>
                <w:b/>
                <w:sz w:val="20"/>
                <w:szCs w:val="20"/>
              </w:rPr>
              <w:t xml:space="preserve"> </w:t>
            </w:r>
            <w:r w:rsidRPr="00F94F52">
              <w:rPr>
                <w:rFonts w:ascii="Times New Roman" w:hAnsi="Times New Roman" w:cs="Times New Roman"/>
                <w:b/>
                <w:sz w:val="24"/>
                <w:szCs w:val="24"/>
              </w:rPr>
              <w:t>▼</w:t>
            </w:r>
          </w:p>
          <w:p w:rsidR="00015FA6" w:rsidRPr="00F94F52" w:rsidRDefault="00015FA6" w:rsidP="0089024B">
            <w:pPr>
              <w:jc w:val="center"/>
              <w:rPr>
                <w:rFonts w:ascii="Arial Narrow" w:hAnsi="Arial Narrow"/>
                <w:sz w:val="20"/>
                <w:szCs w:val="20"/>
              </w:rPr>
            </w:pPr>
            <w:r w:rsidRPr="00BC7984">
              <w:rPr>
                <w:rFonts w:ascii="Arial Narrow" w:hAnsi="Arial Narrow"/>
                <w:sz w:val="18"/>
                <w:szCs w:val="18"/>
              </w:rPr>
              <w:t>On behalf of the Secretary General of the Council of Europe</w:t>
            </w:r>
            <w:r>
              <w:rPr>
                <w:rFonts w:ascii="Arial Narrow" w:hAnsi="Arial Narrow"/>
                <w:b/>
                <w:sz w:val="20"/>
                <w:szCs w:val="20"/>
              </w:rPr>
              <w:t xml:space="preserve"> </w:t>
            </w:r>
          </w:p>
        </w:tc>
      </w:tr>
      <w:tr w:rsidR="00015FA6" w:rsidRPr="00F94F52" w:rsidTr="0089024B">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015FA6" w:rsidRPr="00F94F52" w:rsidRDefault="00015FA6" w:rsidP="0089024B">
            <w:pPr>
              <w:ind w:left="113" w:right="113"/>
              <w:jc w:val="center"/>
              <w:rPr>
                <w:rFonts w:ascii="Arial Narrow" w:hAnsi="Arial Narrow"/>
                <w:sz w:val="18"/>
                <w:szCs w:val="18"/>
              </w:rPr>
            </w:pPr>
            <w:r w:rsidRPr="00F94F52">
              <w:rPr>
                <w:rFonts w:ascii="Arial Narrow" w:hAnsi="Arial Narrow"/>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015FA6" w:rsidRPr="00C35D1E" w:rsidRDefault="00015FA6" w:rsidP="0089024B">
            <w:pPr>
              <w:ind w:left="-35"/>
              <w:jc w:val="right"/>
              <w:rPr>
                <w:rFonts w:ascii="Arial Narrow" w:hAnsi="Arial Narrow"/>
                <w:sz w:val="16"/>
                <w:szCs w:val="16"/>
              </w:rPr>
            </w:pPr>
            <w:r w:rsidRPr="00C35D1E">
              <w:rPr>
                <w:rFonts w:ascii="Arial Narrow" w:hAnsi="Arial Narrow"/>
                <w:sz w:val="16"/>
                <w:szCs w:val="16"/>
              </w:rPr>
              <w:t>Signatory (Name, Function and Entity)</w:t>
            </w:r>
            <w:r w:rsidRPr="00C35D1E">
              <w:rPr>
                <w:rFonts w:ascii="Times New Roman" w:hAnsi="Times New Roman" w:cs="Times New Roman"/>
                <w:sz w:val="16"/>
                <w:szCs w:val="16"/>
              </w:rPr>
              <w:t xml:space="preserve"> ►</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015FA6" w:rsidRPr="00C35D1E" w:rsidRDefault="00015FA6" w:rsidP="0089024B">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015FA6" w:rsidRPr="00C35D1E" w:rsidRDefault="00015FA6" w:rsidP="0089024B">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015FA6" w:rsidRPr="00C35D1E" w:rsidRDefault="00015FA6" w:rsidP="0089024B">
            <w:pPr>
              <w:ind w:left="-38"/>
              <w:jc w:val="right"/>
              <w:rPr>
                <w:rFonts w:ascii="Arial Narrow" w:hAnsi="Arial Narrow"/>
                <w:sz w:val="16"/>
                <w:szCs w:val="16"/>
              </w:rPr>
            </w:pPr>
            <w:r w:rsidRPr="00C35D1E">
              <w:rPr>
                <w:rFonts w:ascii="Arial Narrow" w:hAnsi="Arial Narrow"/>
                <w:sz w:val="16"/>
                <w:szCs w:val="16"/>
              </w:rPr>
              <w:t>Signatory (Name, Function and Entity)</w:t>
            </w:r>
            <w:r w:rsidRPr="00C35D1E">
              <w:rPr>
                <w:rFonts w:ascii="Times New Roman" w:hAnsi="Times New Roman" w:cs="Times New Roman"/>
                <w:sz w:val="16"/>
                <w:szCs w:val="16"/>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015FA6" w:rsidRPr="00F94F52" w:rsidRDefault="00015FA6" w:rsidP="0089024B">
            <w:pPr>
              <w:rPr>
                <w:rFonts w:ascii="Arial Narrow" w:hAnsi="Arial Narrow"/>
                <w:sz w:val="20"/>
                <w:szCs w:val="20"/>
              </w:rPr>
            </w:pPr>
            <w:r>
              <w:rPr>
                <w:rFonts w:ascii="Arial Narrow" w:hAnsi="Arial Narrow"/>
                <w:sz w:val="20"/>
                <w:szCs w:val="20"/>
              </w:rPr>
              <w:t>Antje ROTHEMUND, Head of Youth Department</w:t>
            </w:r>
          </w:p>
        </w:tc>
      </w:tr>
      <w:tr w:rsidR="00015FA6" w:rsidRPr="00F94F52" w:rsidTr="0089024B">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015FA6" w:rsidRPr="00F94F52" w:rsidRDefault="00015FA6" w:rsidP="0089024B">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015FA6" w:rsidRPr="00C35D1E" w:rsidRDefault="00015FA6" w:rsidP="0089024B">
            <w:pPr>
              <w:ind w:left="-35"/>
              <w:jc w:val="right"/>
              <w:rPr>
                <w:rFonts w:ascii="Arial Narrow" w:hAnsi="Arial Narrow"/>
                <w:sz w:val="16"/>
                <w:szCs w:val="16"/>
              </w:rPr>
            </w:pPr>
            <w:r w:rsidRPr="00C35D1E">
              <w:rPr>
                <w:rFonts w:ascii="Arial Narrow" w:hAnsi="Arial Narrow"/>
                <w:sz w:val="16"/>
                <w:szCs w:val="16"/>
              </w:rPr>
              <w:t xml:space="preserve">Provider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015FA6" w:rsidRPr="00C35D1E" w:rsidRDefault="00015FA6" w:rsidP="0089024B">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015FA6" w:rsidRPr="00C35D1E" w:rsidRDefault="00015FA6" w:rsidP="0089024B">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015FA6" w:rsidRPr="00C35D1E" w:rsidRDefault="00015FA6" w:rsidP="0089024B">
            <w:pPr>
              <w:ind w:left="-38"/>
              <w:jc w:val="right"/>
              <w:rPr>
                <w:rFonts w:ascii="Arial Narrow" w:hAnsi="Arial Narrow"/>
                <w:sz w:val="16"/>
                <w:szCs w:val="16"/>
              </w:rPr>
            </w:pPr>
            <w:r w:rsidRPr="00C35D1E">
              <w:rPr>
                <w:rFonts w:ascii="Arial Narrow" w:hAnsi="Arial Narrow"/>
                <w:sz w:val="16"/>
                <w:szCs w:val="16"/>
              </w:rPr>
              <w:t xml:space="preserve">% of advance payment accepted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015FA6" w:rsidRPr="00F94F52" w:rsidRDefault="00015FA6" w:rsidP="0089024B">
            <w:pPr>
              <w:rPr>
                <w:rFonts w:ascii="Arial Narrow" w:hAnsi="Arial Narrow"/>
                <w:sz w:val="20"/>
                <w:szCs w:val="20"/>
              </w:rPr>
            </w:pPr>
          </w:p>
        </w:tc>
      </w:tr>
      <w:tr w:rsidR="00015FA6" w:rsidRPr="00F94F52" w:rsidTr="0089024B">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015FA6" w:rsidRPr="00F94F52" w:rsidRDefault="00015FA6" w:rsidP="0089024B">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015FA6" w:rsidRPr="00C35D1E" w:rsidRDefault="00015FA6" w:rsidP="0089024B">
            <w:pPr>
              <w:ind w:left="-35"/>
              <w:jc w:val="right"/>
              <w:rPr>
                <w:rFonts w:ascii="Arial Narrow" w:hAnsi="Arial Narrow"/>
                <w:sz w:val="16"/>
                <w:szCs w:val="16"/>
              </w:rPr>
            </w:pPr>
            <w:r w:rsidRPr="00C35D1E">
              <w:rPr>
                <w:rFonts w:ascii="Arial Narrow" w:hAnsi="Arial Narrow"/>
                <w:sz w:val="16"/>
                <w:szCs w:val="16"/>
              </w:rPr>
              <w:t xml:space="preserve">Place of signature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015FA6" w:rsidRPr="00C35D1E" w:rsidRDefault="00015FA6" w:rsidP="0089024B">
            <w:pPr>
              <w:rPr>
                <w:rFonts w:ascii="Arial Narrow" w:hAnsi="Arial Narrow"/>
                <w:sz w:val="16"/>
                <w:szCs w:val="16"/>
              </w:rPr>
            </w:pPr>
            <w:r w:rsidRPr="00C35D1E">
              <w:rPr>
                <w:rFonts w:ascii="Arial Narrow" w:hAnsi="Arial Narrow"/>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rsidR="00015FA6" w:rsidRPr="00C35D1E" w:rsidRDefault="00015FA6" w:rsidP="0089024B">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015FA6" w:rsidRPr="00C35D1E" w:rsidRDefault="00015FA6" w:rsidP="0089024B">
            <w:pPr>
              <w:ind w:left="-38"/>
              <w:jc w:val="right"/>
              <w:rPr>
                <w:rFonts w:ascii="Arial Narrow" w:hAnsi="Arial Narrow"/>
                <w:sz w:val="16"/>
                <w:szCs w:val="16"/>
              </w:rPr>
            </w:pPr>
            <w:r w:rsidRPr="00C35D1E">
              <w:rPr>
                <w:rFonts w:ascii="Arial Narrow" w:hAnsi="Arial Narrow"/>
                <w:sz w:val="16"/>
                <w:szCs w:val="16"/>
              </w:rPr>
              <w:t xml:space="preserve">Place of signature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015FA6" w:rsidRPr="00F94F52" w:rsidRDefault="00015FA6" w:rsidP="0089024B">
            <w:pPr>
              <w:rPr>
                <w:rFonts w:ascii="Arial Narrow" w:hAnsi="Arial Narrow"/>
                <w:sz w:val="20"/>
                <w:szCs w:val="20"/>
              </w:rPr>
            </w:pPr>
            <w:r w:rsidRPr="00F94F52">
              <w:rPr>
                <w:rFonts w:ascii="Arial Narrow" w:hAnsi="Arial Narrow"/>
                <w:sz w:val="20"/>
                <w:szCs w:val="20"/>
              </w:rPr>
              <w:t>In</w:t>
            </w:r>
            <w:r>
              <w:rPr>
                <w:rFonts w:ascii="Arial Narrow" w:hAnsi="Arial Narrow"/>
                <w:sz w:val="20"/>
                <w:szCs w:val="20"/>
              </w:rPr>
              <w:t xml:space="preserve"> Strasbourg</w:t>
            </w:r>
          </w:p>
        </w:tc>
      </w:tr>
      <w:tr w:rsidR="00015FA6" w:rsidRPr="00F94F52" w:rsidTr="0089024B">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015FA6" w:rsidRPr="00F94F52" w:rsidRDefault="00015FA6" w:rsidP="0089024B">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015FA6" w:rsidRPr="00C35D1E" w:rsidRDefault="00015FA6" w:rsidP="0089024B">
            <w:pPr>
              <w:ind w:left="-35"/>
              <w:jc w:val="right"/>
              <w:rPr>
                <w:rFonts w:ascii="Arial Narrow" w:hAnsi="Arial Narrow"/>
                <w:sz w:val="16"/>
                <w:szCs w:val="16"/>
              </w:rPr>
            </w:pPr>
            <w:r w:rsidRPr="00C35D1E">
              <w:rPr>
                <w:rFonts w:ascii="Arial Narrow" w:hAnsi="Arial Narrow"/>
                <w:sz w:val="16"/>
                <w:szCs w:val="16"/>
              </w:rPr>
              <w:t xml:space="preserve">Date of signature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015FA6" w:rsidRPr="00C35D1E" w:rsidRDefault="00015FA6" w:rsidP="0089024B">
            <w:pPr>
              <w:jc w:val="center"/>
              <w:rPr>
                <w:rFonts w:ascii="Arial Narrow" w:hAnsi="Arial Narrow"/>
                <w:sz w:val="16"/>
                <w:szCs w:val="16"/>
              </w:rPr>
            </w:pPr>
            <w:r w:rsidRPr="00C35D1E">
              <w:rPr>
                <w:rFonts w:ascii="Arial Narrow" w:hAnsi="Arial Narrow"/>
                <w:color w:val="BFBFBF"/>
                <w:sz w:val="16"/>
                <w:szCs w:val="16"/>
              </w:rPr>
              <w:t>___</w:t>
            </w:r>
            <w:r w:rsidRPr="00C35D1E">
              <w:rPr>
                <w:rFonts w:ascii="Arial Narrow" w:hAnsi="Arial Narrow"/>
                <w:sz w:val="16"/>
                <w:szCs w:val="16"/>
              </w:rPr>
              <w:t xml:space="preserve"> / </w:t>
            </w:r>
            <w:r w:rsidRPr="00C35D1E">
              <w:rPr>
                <w:rFonts w:ascii="Arial Narrow" w:hAnsi="Arial Narrow"/>
                <w:color w:val="BFBFBF"/>
                <w:sz w:val="16"/>
                <w:szCs w:val="16"/>
              </w:rPr>
              <w:t>___</w:t>
            </w:r>
            <w:r w:rsidRPr="00C35D1E">
              <w:rPr>
                <w:rFonts w:ascii="Arial Narrow" w:hAnsi="Arial Narrow"/>
                <w:sz w:val="16"/>
                <w:szCs w:val="16"/>
              </w:rPr>
              <w:t xml:space="preserve"> / </w:t>
            </w:r>
            <w:r w:rsidRPr="00C35D1E">
              <w:rPr>
                <w:rFonts w:ascii="Arial Narrow" w:hAnsi="Arial Narrow"/>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rsidR="00015FA6" w:rsidRPr="00C35D1E" w:rsidRDefault="00015FA6" w:rsidP="0089024B">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015FA6" w:rsidRPr="00C35D1E" w:rsidRDefault="00015FA6" w:rsidP="0089024B">
            <w:pPr>
              <w:ind w:left="-38"/>
              <w:jc w:val="right"/>
              <w:rPr>
                <w:rFonts w:ascii="Arial Narrow" w:hAnsi="Arial Narrow"/>
                <w:sz w:val="16"/>
                <w:szCs w:val="16"/>
              </w:rPr>
            </w:pPr>
            <w:r w:rsidRPr="00C35D1E">
              <w:rPr>
                <w:rFonts w:ascii="Arial Narrow" w:hAnsi="Arial Narrow"/>
                <w:sz w:val="16"/>
                <w:szCs w:val="16"/>
              </w:rPr>
              <w:t xml:space="preserve">Date of signature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015FA6" w:rsidRPr="00F94F52" w:rsidRDefault="00015FA6" w:rsidP="0089024B">
            <w:pPr>
              <w:jc w:val="center"/>
              <w:rPr>
                <w:rFonts w:ascii="Arial Narrow" w:hAnsi="Arial Narrow"/>
                <w:sz w:val="20"/>
                <w:szCs w:val="20"/>
              </w:rPr>
            </w:pPr>
            <w:r w:rsidRPr="00F94F52">
              <w:rPr>
                <w:rFonts w:ascii="Arial Narrow" w:hAnsi="Arial Narrow"/>
                <w:color w:val="BFBFBF"/>
                <w:sz w:val="20"/>
                <w:szCs w:val="20"/>
              </w:rPr>
              <w:t>___</w:t>
            </w:r>
            <w:r w:rsidRPr="00F94F52">
              <w:rPr>
                <w:rFonts w:ascii="Arial Narrow" w:hAnsi="Arial Narrow"/>
                <w:sz w:val="20"/>
                <w:szCs w:val="20"/>
              </w:rPr>
              <w:t xml:space="preserve"> / </w:t>
            </w:r>
            <w:r w:rsidRPr="00F94F52">
              <w:rPr>
                <w:rFonts w:ascii="Arial Narrow" w:hAnsi="Arial Narrow"/>
                <w:color w:val="BFBFBF"/>
                <w:sz w:val="20"/>
                <w:szCs w:val="20"/>
              </w:rPr>
              <w:t>___</w:t>
            </w:r>
            <w:r w:rsidRPr="00F94F52">
              <w:rPr>
                <w:rFonts w:ascii="Arial Narrow" w:hAnsi="Arial Narrow"/>
                <w:sz w:val="20"/>
                <w:szCs w:val="20"/>
              </w:rPr>
              <w:t xml:space="preserve"> / </w:t>
            </w:r>
            <w:r w:rsidRPr="00F94F52">
              <w:rPr>
                <w:rFonts w:ascii="Arial Narrow" w:hAnsi="Arial Narrow"/>
                <w:color w:val="BFBFBF"/>
                <w:sz w:val="20"/>
                <w:szCs w:val="20"/>
              </w:rPr>
              <w:t>______</w:t>
            </w:r>
          </w:p>
        </w:tc>
      </w:tr>
      <w:tr w:rsidR="00015FA6" w:rsidRPr="00F94F52" w:rsidTr="0089024B">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015FA6" w:rsidRPr="00F94F52" w:rsidRDefault="00015FA6" w:rsidP="0089024B">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015FA6" w:rsidRPr="00C35D1E" w:rsidRDefault="00015FA6" w:rsidP="0089024B">
            <w:pPr>
              <w:ind w:left="-35"/>
              <w:jc w:val="right"/>
              <w:rPr>
                <w:rFonts w:ascii="Arial Narrow" w:hAnsi="Arial Narrow"/>
                <w:sz w:val="16"/>
                <w:szCs w:val="16"/>
              </w:rPr>
            </w:pPr>
            <w:r w:rsidRPr="00C35D1E">
              <w:rPr>
                <w:rFonts w:ascii="Arial Narrow" w:hAnsi="Arial Narrow"/>
                <w:sz w:val="16"/>
                <w:szCs w:val="16"/>
              </w:rPr>
              <w:t>Signature</w:t>
            </w:r>
          </w:p>
          <w:p w:rsidR="00015FA6" w:rsidRPr="00C35D1E" w:rsidRDefault="00015FA6" w:rsidP="0089024B">
            <w:pPr>
              <w:ind w:left="-35"/>
              <w:jc w:val="right"/>
              <w:rPr>
                <w:rFonts w:ascii="Arial Narrow" w:hAnsi="Arial Narrow"/>
                <w:sz w:val="16"/>
                <w:szCs w:val="16"/>
              </w:rPr>
            </w:pP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015FA6" w:rsidRPr="00C35D1E" w:rsidRDefault="00015FA6" w:rsidP="0089024B">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015FA6" w:rsidRPr="00C35D1E" w:rsidRDefault="00015FA6" w:rsidP="0089024B">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015FA6" w:rsidRPr="00C35D1E" w:rsidRDefault="00015FA6" w:rsidP="0089024B">
            <w:pPr>
              <w:ind w:left="-38"/>
              <w:jc w:val="right"/>
              <w:rPr>
                <w:rFonts w:ascii="Arial Narrow" w:hAnsi="Arial Narrow"/>
                <w:sz w:val="16"/>
                <w:szCs w:val="16"/>
              </w:rPr>
            </w:pPr>
            <w:r w:rsidRPr="00C35D1E">
              <w:rPr>
                <w:rFonts w:ascii="Arial Narrow" w:hAnsi="Arial Narrow"/>
                <w:sz w:val="16"/>
                <w:szCs w:val="16"/>
              </w:rPr>
              <w:t>Signature</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015FA6" w:rsidRPr="00F94F52" w:rsidRDefault="00015FA6" w:rsidP="0089024B">
            <w:pPr>
              <w:rPr>
                <w:rFonts w:ascii="Arial Narrow" w:hAnsi="Arial Narrow"/>
                <w:sz w:val="20"/>
                <w:szCs w:val="20"/>
              </w:rPr>
            </w:pPr>
          </w:p>
        </w:tc>
      </w:tr>
      <w:tr w:rsidR="00015FA6" w:rsidRPr="00F94F52" w:rsidTr="0089024B">
        <w:trPr>
          <w:trHeight w:val="309"/>
          <w:jc w:val="center"/>
        </w:trPr>
        <w:tc>
          <w:tcPr>
            <w:tcW w:w="438" w:type="dxa"/>
            <w:tcBorders>
              <w:top w:val="single" w:sz="2" w:space="0" w:color="808080"/>
              <w:left w:val="nil"/>
              <w:bottom w:val="nil"/>
              <w:right w:val="nil"/>
            </w:tcBorders>
            <w:shd w:val="clear" w:color="auto" w:fill="auto"/>
          </w:tcPr>
          <w:p w:rsidR="00015FA6" w:rsidRPr="00F94F52" w:rsidRDefault="00015FA6" w:rsidP="0089024B">
            <w:pPr>
              <w:rPr>
                <w:rFonts w:ascii="Arial Narrow" w:hAnsi="Arial Narrow"/>
                <w:sz w:val="20"/>
                <w:szCs w:val="20"/>
              </w:rPr>
            </w:pPr>
          </w:p>
        </w:tc>
        <w:tc>
          <w:tcPr>
            <w:tcW w:w="1644" w:type="dxa"/>
            <w:tcBorders>
              <w:top w:val="single" w:sz="2" w:space="0" w:color="808080"/>
              <w:left w:val="nil"/>
              <w:bottom w:val="nil"/>
              <w:right w:val="nil"/>
            </w:tcBorders>
            <w:shd w:val="clear" w:color="auto" w:fill="auto"/>
            <w:vAlign w:val="center"/>
          </w:tcPr>
          <w:p w:rsidR="00015FA6" w:rsidRPr="00F94F52" w:rsidRDefault="00015FA6" w:rsidP="0089024B">
            <w:pPr>
              <w:ind w:left="-35"/>
              <w:jc w:val="right"/>
              <w:rPr>
                <w:rFonts w:ascii="Arial Narrow" w:hAnsi="Arial Narrow"/>
                <w:sz w:val="18"/>
                <w:szCs w:val="18"/>
              </w:rPr>
            </w:pPr>
          </w:p>
        </w:tc>
        <w:tc>
          <w:tcPr>
            <w:tcW w:w="3260" w:type="dxa"/>
            <w:tcBorders>
              <w:top w:val="single" w:sz="2" w:space="0" w:color="FF0000"/>
              <w:left w:val="nil"/>
              <w:bottom w:val="nil"/>
              <w:right w:val="nil"/>
            </w:tcBorders>
            <w:shd w:val="clear" w:color="auto" w:fill="auto"/>
            <w:vAlign w:val="center"/>
          </w:tcPr>
          <w:p w:rsidR="00015FA6" w:rsidRPr="00F94F52" w:rsidRDefault="00015FA6" w:rsidP="0089024B">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rsidR="00015FA6" w:rsidRPr="00F94F52" w:rsidRDefault="00015FA6" w:rsidP="0089024B">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015FA6" w:rsidRPr="00F94F52" w:rsidRDefault="00015FA6" w:rsidP="0089024B">
            <w:pPr>
              <w:ind w:left="-38"/>
              <w:jc w:val="right"/>
              <w:rPr>
                <w:rFonts w:ascii="Arial Narrow" w:hAnsi="Arial Narrow"/>
                <w:sz w:val="18"/>
                <w:szCs w:val="18"/>
              </w:rPr>
            </w:pPr>
            <w:r>
              <w:rPr>
                <w:rFonts w:ascii="Arial Narrow" w:hAnsi="Arial Narrow"/>
                <w:sz w:val="18"/>
                <w:szCs w:val="18"/>
              </w:rPr>
              <w:t xml:space="preserve">PO Number </w:t>
            </w:r>
            <w:r w:rsidRPr="00F94F52">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015FA6" w:rsidRPr="00F94F52" w:rsidRDefault="00015FA6" w:rsidP="0089024B">
            <w:pPr>
              <w:rPr>
                <w:rFonts w:ascii="Arial Narrow" w:hAnsi="Arial Narrow"/>
                <w:sz w:val="20"/>
                <w:szCs w:val="20"/>
              </w:rPr>
            </w:pPr>
          </w:p>
        </w:tc>
      </w:tr>
      <w:tr w:rsidR="00015FA6" w:rsidRPr="00F94F52" w:rsidTr="0089024B">
        <w:trPr>
          <w:trHeight w:val="309"/>
          <w:jc w:val="center"/>
        </w:trPr>
        <w:tc>
          <w:tcPr>
            <w:tcW w:w="438" w:type="dxa"/>
            <w:tcBorders>
              <w:top w:val="nil"/>
              <w:left w:val="nil"/>
              <w:bottom w:val="nil"/>
              <w:right w:val="nil"/>
            </w:tcBorders>
            <w:shd w:val="clear" w:color="auto" w:fill="auto"/>
          </w:tcPr>
          <w:p w:rsidR="00015FA6" w:rsidRPr="00F94F52" w:rsidRDefault="00015FA6" w:rsidP="0089024B">
            <w:pPr>
              <w:rPr>
                <w:rFonts w:ascii="Arial Narrow" w:hAnsi="Arial Narrow"/>
                <w:sz w:val="20"/>
                <w:szCs w:val="20"/>
              </w:rPr>
            </w:pPr>
          </w:p>
        </w:tc>
        <w:tc>
          <w:tcPr>
            <w:tcW w:w="1644" w:type="dxa"/>
            <w:tcBorders>
              <w:top w:val="nil"/>
              <w:left w:val="nil"/>
              <w:bottom w:val="nil"/>
              <w:right w:val="nil"/>
            </w:tcBorders>
            <w:shd w:val="clear" w:color="auto" w:fill="auto"/>
            <w:vAlign w:val="center"/>
          </w:tcPr>
          <w:p w:rsidR="00015FA6" w:rsidRPr="00F94F52" w:rsidRDefault="00015FA6" w:rsidP="0089024B">
            <w:pPr>
              <w:ind w:left="-35"/>
              <w:jc w:val="right"/>
              <w:rPr>
                <w:rFonts w:ascii="Arial Narrow" w:hAnsi="Arial Narrow"/>
                <w:sz w:val="18"/>
                <w:szCs w:val="18"/>
              </w:rPr>
            </w:pPr>
          </w:p>
        </w:tc>
        <w:tc>
          <w:tcPr>
            <w:tcW w:w="3260" w:type="dxa"/>
            <w:tcBorders>
              <w:top w:val="nil"/>
              <w:left w:val="nil"/>
              <w:bottom w:val="nil"/>
              <w:right w:val="nil"/>
            </w:tcBorders>
            <w:shd w:val="clear" w:color="auto" w:fill="auto"/>
            <w:vAlign w:val="center"/>
          </w:tcPr>
          <w:p w:rsidR="00015FA6" w:rsidRPr="00F94F52" w:rsidRDefault="00015FA6" w:rsidP="0089024B">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rsidR="00015FA6" w:rsidRPr="00F94F52" w:rsidRDefault="00015FA6" w:rsidP="0089024B">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015FA6" w:rsidRDefault="00015FA6" w:rsidP="0089024B">
            <w:pPr>
              <w:ind w:left="-38"/>
              <w:jc w:val="right"/>
              <w:rPr>
                <w:rFonts w:ascii="Arial Narrow" w:hAnsi="Arial Narrow"/>
                <w:sz w:val="18"/>
                <w:szCs w:val="18"/>
              </w:rPr>
            </w:pPr>
            <w:r>
              <w:rPr>
                <w:rFonts w:ascii="Arial Narrow" w:hAnsi="Arial Narrow"/>
                <w:sz w:val="18"/>
                <w:szCs w:val="18"/>
              </w:rPr>
              <w:t xml:space="preserve">FIMS Number </w:t>
            </w:r>
            <w:r w:rsidRPr="00F94F52">
              <w:rPr>
                <w:rFonts w:ascii="Times New Roman" w:hAnsi="Times New Roman" w:cs="Times New Roman"/>
                <w:sz w:val="16"/>
                <w:szCs w:val="16"/>
              </w:rPr>
              <w:t>►</w:t>
            </w:r>
            <w:r>
              <w:rPr>
                <w:rFonts w:ascii="Arial Narrow" w:hAnsi="Arial Narrow"/>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015FA6" w:rsidRPr="00F94F52" w:rsidRDefault="00015FA6" w:rsidP="0089024B">
            <w:pPr>
              <w:rPr>
                <w:rFonts w:ascii="Arial Narrow" w:hAnsi="Arial Narrow"/>
                <w:sz w:val="20"/>
                <w:szCs w:val="20"/>
              </w:rPr>
            </w:pPr>
          </w:p>
        </w:tc>
      </w:tr>
    </w:tbl>
    <w:p w:rsidR="00015FA6" w:rsidRPr="00C35D1E" w:rsidRDefault="00015FA6" w:rsidP="00015FA6">
      <w:pPr>
        <w:jc w:val="center"/>
        <w:rPr>
          <w:rFonts w:ascii="Arial Narrow" w:hAnsi="Arial Narrow"/>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015FA6" w:rsidRPr="006A1C42" w:rsidTr="0089024B">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015FA6" w:rsidRPr="006A1C42" w:rsidRDefault="00015FA6" w:rsidP="0089024B">
            <w:pPr>
              <w:jc w:val="center"/>
              <w:rPr>
                <w:rFonts w:ascii="Arial Narrow" w:eastAsia="Calibri" w:hAnsi="Arial Narrow" w:cs="Times New Roman"/>
                <w:sz w:val="18"/>
                <w:szCs w:val="18"/>
                <w:lang w:eastAsia="en-US"/>
              </w:rPr>
            </w:pPr>
            <w:r w:rsidRPr="006A1C42">
              <w:rPr>
                <w:rFonts w:ascii="Arial Narrow" w:eastAsia="Calibri" w:hAnsi="Arial Narrow" w:cs="Times New Roman"/>
                <w:b/>
                <w:bCs/>
                <w:smallCaps/>
                <w:sz w:val="20"/>
                <w:szCs w:val="20"/>
                <w:lang w:eastAsia="en-US"/>
              </w:rPr>
              <w:t xml:space="preserve">Invoicing </w:t>
            </w:r>
            <w:r w:rsidRPr="006A1C42">
              <w:rPr>
                <w:rFonts w:ascii="Arial Narrow" w:eastAsia="Calibri" w:hAnsi="Arial Narrow" w:cs="Times New Roman"/>
                <w:sz w:val="18"/>
                <w:szCs w:val="18"/>
                <w:lang w:eastAsia="en-US"/>
              </w:rPr>
              <w:t>(This part is reserved for the Council of Europe)</w:t>
            </w:r>
          </w:p>
        </w:tc>
      </w:tr>
      <w:tr w:rsidR="00015FA6" w:rsidRPr="006A1C42" w:rsidTr="0089024B">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rsidR="00015FA6" w:rsidRPr="006A1C42" w:rsidRDefault="00015FA6" w:rsidP="0089024B">
            <w:pPr>
              <w:jc w:val="right"/>
              <w:rPr>
                <w:rFonts w:ascii="Arial Narrow" w:eastAsia="Calibri" w:hAnsi="Arial Narrow" w:cs="Times New Roman"/>
                <w:bCs/>
                <w:sz w:val="17"/>
                <w:szCs w:val="20"/>
                <w:lang w:eastAsia="en-US"/>
              </w:rPr>
            </w:pPr>
            <w:r w:rsidRPr="006A1C42">
              <w:rPr>
                <w:rFonts w:ascii="Arial Narrow" w:eastAsia="Calibri" w:hAnsi="Arial Narrow" w:cs="Times New Roman"/>
                <w:b/>
                <w:bCs/>
                <w:sz w:val="17"/>
                <w:szCs w:val="20"/>
                <w:lang w:eastAsia="en-US"/>
              </w:rPr>
              <w:t>Invoicing Address</w:t>
            </w:r>
            <w:r w:rsidRPr="006A1C42">
              <w:rPr>
                <w:rFonts w:ascii="Arial Narrow" w:eastAsia="Calibri" w:hAnsi="Arial Narrow" w:cs="Times New Roman"/>
                <w:bCs/>
                <w:sz w:val="17"/>
                <w:szCs w:val="20"/>
                <w:lang w:eastAsia="en-US"/>
              </w:rPr>
              <w:t xml:space="preserve"> </w:t>
            </w:r>
            <w:r w:rsidRPr="006A1C42">
              <w:rPr>
                <w:rFonts w:ascii="Times New Roman" w:eastAsia="Calibri" w:hAnsi="Times New Roman" w:cs="Times New Roman"/>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rsidR="00015FA6" w:rsidRPr="006A1C42" w:rsidRDefault="00015FA6" w:rsidP="0089024B">
            <w:pPr>
              <w:rPr>
                <w:rFonts w:ascii="Arial Narrow" w:eastAsia="Calibri" w:hAnsi="Arial Narrow" w:cs="Times New Roman"/>
                <w:b/>
                <w:bCs/>
                <w:sz w:val="17"/>
                <w:szCs w:val="17"/>
                <w:lang w:eastAsia="en-US"/>
              </w:rPr>
            </w:pPr>
            <w:r w:rsidRPr="006A1C42">
              <w:rPr>
                <w:rFonts w:ascii="Arial Narrow" w:eastAsia="Calibri" w:hAnsi="Arial Narrow" w:cs="Times New Roman"/>
                <w:b/>
                <w:bCs/>
                <w:sz w:val="17"/>
                <w:szCs w:val="17"/>
                <w:lang w:eastAsia="en-US"/>
              </w:rPr>
              <w:t xml:space="preserve">Council of Europe, Avenue de </w:t>
            </w:r>
            <w:proofErr w:type="spellStart"/>
            <w:r w:rsidRPr="006A1C42">
              <w:rPr>
                <w:rFonts w:ascii="Arial Narrow" w:eastAsia="Calibri" w:hAnsi="Arial Narrow" w:cs="Times New Roman"/>
                <w:b/>
                <w:bCs/>
                <w:sz w:val="17"/>
                <w:szCs w:val="17"/>
                <w:lang w:eastAsia="en-US"/>
              </w:rPr>
              <w:t>l’Europe</w:t>
            </w:r>
            <w:proofErr w:type="spellEnd"/>
            <w:r w:rsidRPr="006A1C42">
              <w:rPr>
                <w:rFonts w:ascii="Arial Narrow" w:eastAsia="Calibri" w:hAnsi="Arial Narrow" w:cs="Times New Roman"/>
                <w:b/>
                <w:bCs/>
                <w:sz w:val="17"/>
                <w:szCs w:val="17"/>
                <w:lang w:eastAsia="en-US"/>
              </w:rPr>
              <w:t xml:space="preserve">, F – 67075 Strasbourg </w:t>
            </w:r>
            <w:proofErr w:type="spellStart"/>
            <w:r w:rsidRPr="006A1C42">
              <w:rPr>
                <w:rFonts w:ascii="Arial Narrow" w:eastAsia="Calibri" w:hAnsi="Arial Narrow" w:cs="Times New Roman"/>
                <w:b/>
                <w:bCs/>
                <w:sz w:val="17"/>
                <w:szCs w:val="17"/>
                <w:lang w:eastAsia="en-US"/>
              </w:rPr>
              <w:t>Cedex</w:t>
            </w:r>
            <w:proofErr w:type="spellEnd"/>
          </w:p>
        </w:tc>
      </w:tr>
      <w:tr w:rsidR="00015FA6" w:rsidRPr="006A1C42" w:rsidTr="0089024B">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015FA6" w:rsidRPr="006A1C42" w:rsidRDefault="00015FA6" w:rsidP="0089024B">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015FA6" w:rsidRPr="006A1C42" w:rsidRDefault="00015FA6" w:rsidP="0089024B">
            <w:pPr>
              <w:ind w:left="-111"/>
              <w:rPr>
                <w:rFonts w:ascii="Arial Narrow" w:eastAsia="Calibri" w:hAnsi="Arial Narrow" w:cs="Times New Roman"/>
                <w:b/>
                <w:bCs/>
                <w:sz w:val="17"/>
                <w:szCs w:val="17"/>
                <w:lang w:eastAsia="en-US"/>
              </w:rPr>
            </w:pPr>
            <w:r w:rsidRPr="006A1C42">
              <w:rPr>
                <w:rFonts w:ascii="Arial Narrow" w:eastAsia="Calibri" w:hAnsi="Arial Narrow" w:cs="Times New Roman"/>
                <w:sz w:val="17"/>
                <w:szCs w:val="17"/>
                <w:lang w:eastAsia="en-US"/>
              </w:rPr>
              <w:t>The invoice shall indicate prices</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sz w:val="17"/>
                <w:szCs w:val="17"/>
                <w:lang w:eastAsia="en-US"/>
              </w:rPr>
              <w:t>net fixed amount.</w:t>
            </w:r>
          </w:p>
        </w:tc>
      </w:tr>
      <w:tr w:rsidR="00015FA6" w:rsidRPr="006A1C42" w:rsidTr="0089024B">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015FA6" w:rsidRPr="006A1C42" w:rsidRDefault="00015FA6" w:rsidP="0089024B">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015FA6" w:rsidRPr="006A1C42" w:rsidRDefault="00015FA6" w:rsidP="0089024B">
            <w:pPr>
              <w:autoSpaceDE w:val="0"/>
              <w:autoSpaceDN w:val="0"/>
              <w:ind w:left="-111"/>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The invoice shall be established</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iCs/>
                <w:sz w:val="17"/>
                <w:szCs w:val="17"/>
                <w:lang w:eastAsia="en-US"/>
              </w:rPr>
              <w:t>excluding tax.</w:t>
            </w:r>
          </w:p>
        </w:tc>
      </w:tr>
      <w:tr w:rsidR="00015FA6" w:rsidRPr="006A1C42" w:rsidTr="0089024B">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015FA6" w:rsidRPr="006A1C42" w:rsidRDefault="00015FA6" w:rsidP="0089024B">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015FA6" w:rsidRPr="006A1C42" w:rsidRDefault="00015FA6" w:rsidP="0089024B">
            <w:pPr>
              <w:autoSpaceDE w:val="0"/>
              <w:autoSpaceDN w:val="0"/>
              <w:spacing w:after="30"/>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The invoice shall be established</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iCs/>
                <w:sz w:val="17"/>
                <w:szCs w:val="17"/>
                <w:lang w:eastAsia="en-US"/>
              </w:rPr>
              <w:t>excluding tax</w:t>
            </w:r>
            <w:r w:rsidRPr="006A1C42">
              <w:rPr>
                <w:rFonts w:ascii="Arial Narrow" w:eastAsia="Calibri" w:hAnsi="Arial Narrow" w:cs="Times New Roman"/>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rsidR="00015FA6" w:rsidRPr="006A1C42" w:rsidRDefault="00015FA6" w:rsidP="0089024B">
            <w:pPr>
              <w:autoSpaceDE w:val="0"/>
              <w:autoSpaceDN w:val="0"/>
              <w:spacing w:after="30"/>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015FA6" w:rsidRPr="006A1C42" w:rsidTr="0089024B">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015FA6" w:rsidRPr="006A1C42" w:rsidRDefault="00015FA6" w:rsidP="0089024B">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015FA6" w:rsidRDefault="00015FA6" w:rsidP="0089024B">
            <w:pPr>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 xml:space="preserve">The invoice shall </w:t>
            </w:r>
            <w:r w:rsidRPr="006A1C42">
              <w:rPr>
                <w:rFonts w:ascii="Arial Narrow" w:eastAsia="Calibri" w:hAnsi="Arial Narrow" w:cs="Times New Roman"/>
                <w:i/>
                <w:iCs/>
                <w:sz w:val="17"/>
                <w:szCs w:val="17"/>
                <w:lang w:eastAsia="en-US"/>
              </w:rPr>
              <w:t xml:space="preserve">be established </w:t>
            </w:r>
            <w:r w:rsidRPr="006A1C42">
              <w:rPr>
                <w:rFonts w:ascii="Arial Narrow" w:eastAsia="Calibri" w:hAnsi="Arial Narrow" w:cs="Times New Roman"/>
                <w:b/>
                <w:bCs/>
                <w:i/>
                <w:iCs/>
                <w:sz w:val="17"/>
                <w:szCs w:val="17"/>
                <w:lang w:eastAsia="en-US"/>
              </w:rPr>
              <w:t>including all taxes</w:t>
            </w:r>
            <w:r w:rsidRPr="006A1C42">
              <w:rPr>
                <w:rFonts w:ascii="Arial Narrow" w:eastAsia="Calibri" w:hAnsi="Arial Narrow" w:cs="Times New Roman"/>
                <w:sz w:val="17"/>
                <w:szCs w:val="17"/>
                <w:lang w:eastAsia="en-US"/>
              </w:rPr>
              <w:t>. The invoice shall indicate the total amount without taxes, the rate and the amount of the VAT and the total amount ‘including all taxes’.</w:t>
            </w:r>
          </w:p>
          <w:p w:rsidR="00015FA6" w:rsidRPr="006A1C42" w:rsidRDefault="00015FA6" w:rsidP="0089024B">
            <w:pPr>
              <w:ind w:left="-111"/>
              <w:jc w:val="both"/>
              <w:rPr>
                <w:rFonts w:ascii="Arial Narrow" w:eastAsia="Calibri" w:hAnsi="Arial Narrow" w:cs="Times New Roman"/>
                <w:sz w:val="17"/>
                <w:szCs w:val="17"/>
                <w:lang w:eastAsia="en-US"/>
              </w:rPr>
            </w:pPr>
            <w:r w:rsidRPr="003117F0">
              <w:rPr>
                <w:rFonts w:ascii="Arial Narrow" w:eastAsia="Calibri" w:hAnsi="Arial Narrow" w:cs="Times New Roman"/>
                <w:sz w:val="17"/>
                <w:szCs w:val="17"/>
                <w:lang w:eastAsia="en-US"/>
              </w:rPr>
              <w:t xml:space="preserve">For services physically carried out in France, providers who do not have a French VAT number must register with the French Fiscal Authorities: Directorate for non-resident tax / </w:t>
            </w:r>
            <w:hyperlink r:id="rId11" w:history="1">
              <w:r w:rsidRPr="003117F0">
                <w:rPr>
                  <w:rFonts w:eastAsia="Calibri" w:cs="Times New Roman"/>
                  <w:color w:val="1F497D" w:themeColor="text2"/>
                  <w:sz w:val="17"/>
                  <w:szCs w:val="17"/>
                  <w:lang w:eastAsia="en-US"/>
                </w:rPr>
                <w:t>sie.entreprises-etrangeres@dgfip.finances.gouv.fr</w:t>
              </w:r>
            </w:hyperlink>
            <w:r w:rsidRPr="003117F0">
              <w:rPr>
                <w:rFonts w:ascii="Arial Narrow" w:eastAsia="Calibri" w:hAnsi="Arial Narrow" w:cs="Times New Roman"/>
                <w:sz w:val="17"/>
                <w:szCs w:val="17"/>
                <w:lang w:eastAsia="en-US"/>
              </w:rPr>
              <w:t xml:space="preserve"> / 10, rue du Centre / 93465 Noisy-le-Grand </w:t>
            </w:r>
            <w:proofErr w:type="spellStart"/>
            <w:r w:rsidRPr="003117F0">
              <w:rPr>
                <w:rFonts w:ascii="Arial Narrow" w:eastAsia="Calibri" w:hAnsi="Arial Narrow" w:cs="Times New Roman"/>
                <w:sz w:val="17"/>
                <w:szCs w:val="17"/>
                <w:lang w:eastAsia="en-US"/>
              </w:rPr>
              <w:t>Cedex</w:t>
            </w:r>
            <w:proofErr w:type="spellEnd"/>
            <w:r w:rsidRPr="003117F0">
              <w:rPr>
                <w:rFonts w:ascii="Arial Narrow" w:eastAsia="Calibri" w:hAnsi="Arial Narrow" w:cs="Times New Roman"/>
                <w:sz w:val="17"/>
                <w:szCs w:val="17"/>
                <w:lang w:eastAsia="en-US"/>
              </w:rPr>
              <w:t xml:space="preserve"> / + 33 (0)1 57 33 85 00</w:t>
            </w:r>
          </w:p>
        </w:tc>
      </w:tr>
      <w:tr w:rsidR="00015FA6" w:rsidRPr="006A1C42" w:rsidTr="0089024B">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015FA6" w:rsidRPr="006A1C42" w:rsidRDefault="00015FA6" w:rsidP="0089024B">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015FA6" w:rsidRPr="006A1C42" w:rsidRDefault="00015FA6" w:rsidP="0089024B">
            <w:pPr>
              <w:autoSpaceDE w:val="0"/>
              <w:autoSpaceDN w:val="0"/>
              <w:ind w:left="-111"/>
              <w:jc w:val="both"/>
              <w:rPr>
                <w:rFonts w:ascii="Arial Narrow" w:eastAsia="Calibri" w:hAnsi="Arial Narrow" w:cs="Times New Roman"/>
                <w:sz w:val="17"/>
                <w:szCs w:val="17"/>
                <w:lang w:val="en-US" w:eastAsia="en-US"/>
              </w:rPr>
            </w:pPr>
            <w:r w:rsidRPr="006A1C42">
              <w:rPr>
                <w:rFonts w:ascii="Arial Narrow" w:eastAsia="Calibri" w:hAnsi="Arial Narrow" w:cs="Times New Roman"/>
                <w:sz w:val="17"/>
                <w:szCs w:val="17"/>
                <w:lang w:eastAsia="en-US"/>
              </w:rPr>
              <w:t xml:space="preserve">The invoice shall be established </w:t>
            </w:r>
            <w:r w:rsidRPr="006A1C42">
              <w:rPr>
                <w:rFonts w:ascii="Arial Narrow" w:eastAsia="Calibri" w:hAnsi="Arial Narrow" w:cs="Times New Roman"/>
                <w:b/>
                <w:bCs/>
                <w:i/>
                <w:iCs/>
                <w:sz w:val="17"/>
                <w:szCs w:val="17"/>
                <w:lang w:eastAsia="en-US"/>
              </w:rPr>
              <w:t>including all taxes</w:t>
            </w:r>
            <w:r w:rsidRPr="006A1C42">
              <w:rPr>
                <w:rFonts w:ascii="Arial Narrow" w:eastAsia="Calibri" w:hAnsi="Arial Narrow" w:cs="Times New Roman"/>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6A1C42">
              <w:rPr>
                <w:rFonts w:ascii="Arial Narrow" w:eastAsia="Calibri" w:hAnsi="Arial Narrow" w:cs="Times New Roman"/>
                <w:sz w:val="17"/>
                <w:szCs w:val="17"/>
                <w:lang w:val="en-US" w:eastAsia="en-US"/>
              </w:rPr>
              <w:t>XX]”.</w:t>
            </w:r>
          </w:p>
        </w:tc>
      </w:tr>
      <w:tr w:rsidR="00015FA6" w:rsidRPr="006A1C42" w:rsidTr="0089024B">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015FA6" w:rsidRPr="006A1C42" w:rsidRDefault="00015FA6" w:rsidP="0089024B">
            <w:pPr>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rsidR="00015FA6" w:rsidRPr="006A1C42" w:rsidRDefault="00015FA6" w:rsidP="0089024B">
            <w:pPr>
              <w:rPr>
                <w:rFonts w:ascii="Arial Narrow" w:eastAsia="Calibri" w:hAnsi="Arial Narrow" w:cs="Times New Roman"/>
                <w:sz w:val="17"/>
                <w:szCs w:val="17"/>
                <w:lang w:eastAsia="en-US"/>
              </w:rPr>
            </w:pPr>
          </w:p>
        </w:tc>
      </w:tr>
      <w:tr w:rsidR="00015FA6" w:rsidRPr="006A1C42" w:rsidTr="0089024B">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015FA6" w:rsidRPr="006A1C42" w:rsidRDefault="00015FA6" w:rsidP="0089024B">
            <w:pPr>
              <w:rPr>
                <w:rFonts w:ascii="Arial Narrow" w:eastAsia="Calibri" w:hAnsi="Arial Narrow" w:cs="Times New Roman"/>
                <w:sz w:val="16"/>
                <w:szCs w:val="16"/>
                <w:lang w:eastAsia="en-US"/>
              </w:rPr>
            </w:pPr>
            <w:r w:rsidRPr="006A1C42">
              <w:rPr>
                <w:rFonts w:ascii="Arial Narrow" w:hAnsi="Arial Narrow"/>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rsidR="00015FA6" w:rsidRPr="007B0925" w:rsidRDefault="00015FA6" w:rsidP="00015FA6">
      <w:pPr>
        <w:pBdr>
          <w:bottom w:val="single" w:sz="2" w:space="1" w:color="808080"/>
        </w:pBdr>
        <w:tabs>
          <w:tab w:val="left" w:pos="284"/>
        </w:tabs>
        <w:spacing w:after="120"/>
        <w:ind w:left="-284" w:right="-284"/>
        <w:rPr>
          <w:rFonts w:ascii="Arial Narrow" w:hAnsi="Arial Narrow"/>
        </w:rPr>
      </w:pPr>
      <w:r w:rsidRPr="00F94F52">
        <w:rPr>
          <w:rFonts w:ascii="Arial Narrow" w:hAnsi="Arial Narrow"/>
          <w:b/>
        </w:rPr>
        <w:br w:type="page"/>
      </w:r>
      <w:r>
        <w:rPr>
          <w:rFonts w:ascii="Arial Narrow" w:hAnsi="Arial Narrow"/>
          <w:b/>
        </w:rPr>
        <w:lastRenderedPageBreak/>
        <w:t>C. Legal C</w:t>
      </w:r>
      <w:r w:rsidRPr="00D50F13">
        <w:rPr>
          <w:rFonts w:ascii="Arial Narrow" w:hAnsi="Arial Narrow"/>
          <w:b/>
        </w:rPr>
        <w:t>onditions</w:t>
      </w:r>
    </w:p>
    <w:p w:rsidR="00015FA6" w:rsidRPr="00274D7C" w:rsidRDefault="00015FA6" w:rsidP="00015FA6">
      <w:pPr>
        <w:autoSpaceDE w:val="0"/>
        <w:autoSpaceDN w:val="0"/>
        <w:jc w:val="center"/>
        <w:rPr>
          <w:rFonts w:ascii="Arial Narrow" w:hAnsi="Arial Narrow" w:cs="Times New Roman"/>
          <w:b/>
          <w:sz w:val="16"/>
          <w:szCs w:val="16"/>
          <w:lang w:eastAsia="fr-FR"/>
        </w:rPr>
        <w:sectPr w:rsidR="00015FA6" w:rsidRPr="00274D7C" w:rsidSect="00B126C0">
          <w:headerReference w:type="default" r:id="rId12"/>
          <w:footerReference w:type="default" r:id="rId13"/>
          <w:headerReference w:type="first" r:id="rId14"/>
          <w:footerReference w:type="first" r:id="rId15"/>
          <w:type w:val="continuous"/>
          <w:pgSz w:w="11907" w:h="16840" w:code="9"/>
          <w:pgMar w:top="284" w:right="1134" w:bottom="851" w:left="1134" w:header="426" w:footer="129" w:gutter="0"/>
          <w:cols w:space="708"/>
          <w:docGrid w:linePitch="360"/>
        </w:sectPr>
      </w:pPr>
      <w:bookmarkStart w:id="1" w:name="_Toc179868643"/>
    </w:p>
    <w:bookmarkEnd w:id="1"/>
    <w:p w:rsidR="00015FA6" w:rsidRPr="003603A8" w:rsidRDefault="00015FA6" w:rsidP="00015FA6">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lastRenderedPageBreak/>
        <w:t>Article 1 – General provisions</w:t>
      </w:r>
    </w:p>
    <w:p w:rsidR="00015FA6" w:rsidRPr="00B22142" w:rsidRDefault="00015FA6" w:rsidP="00015FA6">
      <w:pPr>
        <w:tabs>
          <w:tab w:val="left" w:pos="284"/>
        </w:tabs>
        <w:jc w:val="both"/>
        <w:rPr>
          <w:rFonts w:ascii="Arial Narrow" w:eastAsia="Calibri" w:hAnsi="Arial Narrow" w:cs="Times New Roman"/>
          <w:sz w:val="18"/>
          <w:szCs w:val="18"/>
          <w:lang w:eastAsia="en-US"/>
        </w:rPr>
      </w:pPr>
      <w:r w:rsidRPr="00B22142">
        <w:rPr>
          <w:rFonts w:ascii="Arial Narrow" w:eastAsia="Calibri" w:hAnsi="Arial Narrow" w:cs="Times New Roman"/>
          <w:sz w:val="18"/>
          <w:szCs w:val="18"/>
          <w:lang w:eastAsia="en-US"/>
        </w:rPr>
        <w:t>1.1</w:t>
      </w:r>
      <w:r w:rsidRPr="00B22142">
        <w:rPr>
          <w:rFonts w:ascii="Arial Narrow" w:eastAsia="Calibri" w:hAnsi="Arial Narrow" w:cs="Times New Roman"/>
          <w:sz w:val="18"/>
          <w:szCs w:val="18"/>
          <w:lang w:eastAsia="en-US"/>
        </w:rPr>
        <w:tab/>
        <w:t>The Provider undertakes, on the conditions and in the manner laid down by common agreement hereafter excluding any accessory verbal agreement, to provide the list of deliverables reproduced in the Terms of reference (see Section A) related to the present contract and in the tender submitted by the Provider.</w:t>
      </w:r>
    </w:p>
    <w:p w:rsidR="00015FA6" w:rsidRPr="00B22142" w:rsidRDefault="00015FA6" w:rsidP="00015FA6">
      <w:pPr>
        <w:tabs>
          <w:tab w:val="left" w:pos="284"/>
        </w:tabs>
        <w:jc w:val="both"/>
        <w:rPr>
          <w:rFonts w:ascii="Arial Narrow" w:eastAsia="Calibri" w:hAnsi="Arial Narrow" w:cs="Times New Roman"/>
          <w:sz w:val="18"/>
          <w:szCs w:val="18"/>
          <w:lang w:eastAsia="en-US"/>
        </w:rPr>
      </w:pPr>
      <w:r w:rsidRPr="00B22142">
        <w:rPr>
          <w:rFonts w:ascii="Arial Narrow" w:eastAsia="Calibri" w:hAnsi="Arial Narrow" w:cs="Times New Roman"/>
          <w:sz w:val="18"/>
          <w:szCs w:val="18"/>
          <w:lang w:eastAsia="en-US"/>
        </w:rPr>
        <w:t>1.2</w:t>
      </w:r>
      <w:r w:rsidRPr="00B22142">
        <w:rPr>
          <w:rFonts w:ascii="Arial Narrow" w:eastAsia="Calibri" w:hAnsi="Arial Narrow" w:cs="Times New Roman"/>
          <w:sz w:val="18"/>
          <w:szCs w:val="18"/>
          <w:lang w:eastAsia="en-US"/>
        </w:rPr>
        <w:tab/>
        <w:t>The present contract is composed, by order of precedence, of:</w:t>
      </w:r>
    </w:p>
    <w:p w:rsidR="00015FA6" w:rsidRPr="00B22142" w:rsidRDefault="00015FA6" w:rsidP="00015FA6">
      <w:pPr>
        <w:pStyle w:val="ListParagraph"/>
        <w:tabs>
          <w:tab w:val="left" w:pos="284"/>
        </w:tabs>
        <w:ind w:left="0"/>
        <w:jc w:val="both"/>
        <w:rPr>
          <w:rFonts w:ascii="Arial Narrow" w:eastAsia="Calibri" w:hAnsi="Arial Narrow" w:cs="Times New Roman"/>
          <w:sz w:val="18"/>
          <w:szCs w:val="18"/>
          <w:lang w:eastAsia="en-US"/>
        </w:rPr>
      </w:pPr>
      <w:r w:rsidRPr="00B22142">
        <w:rPr>
          <w:rFonts w:ascii="Arial Narrow" w:eastAsia="Calibri" w:hAnsi="Arial Narrow" w:cs="Times New Roman"/>
          <w:sz w:val="18"/>
          <w:szCs w:val="18"/>
          <w:lang w:eastAsia="en-US"/>
        </w:rPr>
        <w:t xml:space="preserve">a) </w:t>
      </w:r>
      <w:proofErr w:type="gramStart"/>
      <w:r w:rsidRPr="00B22142">
        <w:rPr>
          <w:rFonts w:ascii="Arial Narrow" w:eastAsia="Calibri" w:hAnsi="Arial Narrow" w:cs="Times New Roman"/>
          <w:sz w:val="18"/>
          <w:szCs w:val="18"/>
          <w:lang w:eastAsia="en-US"/>
        </w:rPr>
        <w:t>the</w:t>
      </w:r>
      <w:proofErr w:type="gramEnd"/>
      <w:r w:rsidRPr="00B22142">
        <w:rPr>
          <w:rFonts w:ascii="Arial Narrow" w:eastAsia="Calibri" w:hAnsi="Arial Narrow" w:cs="Times New Roman"/>
          <w:sz w:val="18"/>
          <w:szCs w:val="18"/>
          <w:lang w:eastAsia="en-US"/>
        </w:rPr>
        <w:t xml:space="preserve"> Act of Engagement, in its entirety (cover page, Sections A and B and the present Legal Conditions) and b) the tender submitted by the Provider.</w:t>
      </w:r>
    </w:p>
    <w:p w:rsidR="00015FA6" w:rsidRPr="00B22142" w:rsidRDefault="00015FA6" w:rsidP="00015FA6">
      <w:pPr>
        <w:tabs>
          <w:tab w:val="left" w:pos="284"/>
        </w:tabs>
        <w:autoSpaceDE w:val="0"/>
        <w:autoSpaceDN w:val="0"/>
        <w:jc w:val="both"/>
        <w:rPr>
          <w:rFonts w:ascii="Arial Narrow" w:hAnsi="Arial Narrow"/>
          <w:color w:val="000000"/>
          <w:sz w:val="18"/>
          <w:szCs w:val="18"/>
        </w:rPr>
      </w:pPr>
      <w:r w:rsidRPr="00B22142">
        <w:rPr>
          <w:rFonts w:ascii="Arial Narrow" w:hAnsi="Arial Narrow" w:cs="Times New Roman"/>
          <w:sz w:val="18"/>
          <w:szCs w:val="18"/>
          <w:lang w:eastAsia="fr-FR"/>
        </w:rPr>
        <w:t xml:space="preserve">1.3 </w:t>
      </w:r>
      <w:r w:rsidRPr="00B22142">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015FA6" w:rsidRPr="00B22142" w:rsidRDefault="00015FA6" w:rsidP="00015FA6">
      <w:pPr>
        <w:numPr>
          <w:ilvl w:val="1"/>
          <w:numId w:val="3"/>
        </w:numPr>
        <w:tabs>
          <w:tab w:val="left" w:pos="284"/>
        </w:tabs>
        <w:autoSpaceDE w:val="0"/>
        <w:autoSpaceDN w:val="0"/>
        <w:jc w:val="both"/>
        <w:rPr>
          <w:rFonts w:ascii="Arial Narrow" w:hAnsi="Arial Narrow"/>
          <w:color w:val="000000"/>
          <w:sz w:val="18"/>
          <w:szCs w:val="18"/>
        </w:rPr>
      </w:pPr>
      <w:r w:rsidRPr="00B22142">
        <w:rPr>
          <w:rFonts w:ascii="Arial Narrow" w:hAnsi="Arial Narrow" w:cs="Times New Roman"/>
          <w:sz w:val="18"/>
          <w:szCs w:val="18"/>
          <w:lang w:eastAsia="fr-FR"/>
        </w:rPr>
        <w:t xml:space="preserve"> For the purposes of this Contract:</w:t>
      </w:r>
    </w:p>
    <w:p w:rsidR="00015FA6" w:rsidRPr="00B22142" w:rsidRDefault="00015FA6" w:rsidP="00015FA6">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a) “Contract” shall refer to the documents described in 1.2, above;</w:t>
      </w:r>
    </w:p>
    <w:p w:rsidR="00015FA6" w:rsidRPr="00B22142" w:rsidRDefault="00015FA6" w:rsidP="00015FA6">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b) “Council” shall mean the Council of Europe;</w:t>
      </w:r>
    </w:p>
    <w:p w:rsidR="00015FA6" w:rsidRPr="00B22142" w:rsidRDefault="00015FA6" w:rsidP="00015FA6">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c) “Deliverables” shall mean the services or goods as described in the </w:t>
      </w:r>
      <w:r w:rsidRPr="00B22142">
        <w:rPr>
          <w:rFonts w:ascii="Arial Narrow" w:eastAsia="Calibri" w:hAnsi="Arial Narrow" w:cs="Times New Roman"/>
          <w:sz w:val="18"/>
          <w:szCs w:val="18"/>
          <w:lang w:eastAsia="en-US"/>
        </w:rPr>
        <w:t>Terms of reference</w:t>
      </w:r>
      <w:r w:rsidRPr="00B22142">
        <w:rPr>
          <w:rFonts w:ascii="Arial Narrow" w:hAnsi="Arial Narrow" w:cs="Times New Roman"/>
          <w:sz w:val="18"/>
          <w:szCs w:val="18"/>
          <w:lang w:eastAsia="fr-FR"/>
        </w:rPr>
        <w:t xml:space="preserve">; </w:t>
      </w:r>
    </w:p>
    <w:p w:rsidR="00015FA6" w:rsidRPr="00B22142" w:rsidRDefault="00015FA6" w:rsidP="00015FA6">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d) “Parties” shall mean the Council and the Provider;</w:t>
      </w:r>
    </w:p>
    <w:p w:rsidR="00015FA6" w:rsidRPr="00B22142" w:rsidRDefault="00015FA6" w:rsidP="00015FA6">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e) “Provider” shall mean the legal or physical person selected by the Council for the provision of the Deliverables.</w:t>
      </w:r>
    </w:p>
    <w:p w:rsidR="00015FA6" w:rsidRPr="003603A8" w:rsidRDefault="00015FA6" w:rsidP="00015FA6">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2 – Duration</w:t>
      </w:r>
    </w:p>
    <w:p w:rsidR="00015FA6" w:rsidRPr="00B22142" w:rsidRDefault="00015FA6" w:rsidP="00015FA6">
      <w:pPr>
        <w:tabs>
          <w:tab w:val="left" w:pos="284"/>
        </w:tabs>
        <w:jc w:val="both"/>
        <w:rPr>
          <w:rFonts w:ascii="Arial Narrow" w:eastAsia="Calibri" w:hAnsi="Arial Narrow" w:cs="Times New Roman"/>
          <w:sz w:val="18"/>
          <w:szCs w:val="18"/>
          <w:lang w:val="en-US" w:eastAsia="en-US"/>
        </w:rPr>
      </w:pPr>
      <w:r w:rsidRPr="00B22142">
        <w:rPr>
          <w:rFonts w:ascii="Arial Narrow" w:eastAsia="Calibri" w:hAnsi="Arial Narrow" w:cs="Times New Roman"/>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B22142">
        <w:rPr>
          <w:rFonts w:ascii="Arial Narrow" w:eastAsia="Calibri" w:hAnsi="Arial Narrow" w:cs="Times New Roman"/>
          <w:sz w:val="18"/>
          <w:szCs w:val="18"/>
          <w:lang w:eastAsia="en-US"/>
        </w:rPr>
        <w:t xml:space="preserve">Terms of reference </w:t>
      </w:r>
      <w:r w:rsidRPr="00B22142">
        <w:rPr>
          <w:rFonts w:ascii="Arial Narrow" w:eastAsia="Calibri" w:hAnsi="Arial Narrow" w:cs="Times New Roman"/>
          <w:sz w:val="18"/>
          <w:szCs w:val="18"/>
          <w:lang w:val="en-US" w:eastAsia="en-US"/>
        </w:rPr>
        <w:t>or, by default, in the tender submitted by the Provider.</w:t>
      </w:r>
    </w:p>
    <w:p w:rsidR="00015FA6" w:rsidRPr="003603A8" w:rsidRDefault="00015FA6" w:rsidP="00015FA6">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bookmarkStart w:id="2" w:name="_Toc179868644"/>
      <w:r w:rsidRPr="003603A8">
        <w:rPr>
          <w:rFonts w:ascii="Arial Narrow" w:hAnsi="Arial Narrow" w:cs="Times New Roman"/>
          <w:b/>
          <w:smallCaps/>
          <w:color w:val="365F91" w:themeColor="accent1" w:themeShade="BF"/>
          <w:sz w:val="18"/>
          <w:szCs w:val="18"/>
          <w:lang w:eastAsia="fr-FR"/>
        </w:rPr>
        <w:t>Article 3 – Obligations of the Provider</w:t>
      </w:r>
    </w:p>
    <w:p w:rsidR="00015FA6" w:rsidRPr="003603A8" w:rsidRDefault="00015FA6" w:rsidP="00015FA6">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3.1 General obligations</w:t>
      </w:r>
    </w:p>
    <w:p w:rsidR="00015FA6" w:rsidRPr="00B22142" w:rsidRDefault="00015FA6" w:rsidP="00015FA6">
      <w:pPr>
        <w:tabs>
          <w:tab w:val="left" w:pos="284"/>
          <w:tab w:val="left" w:pos="426"/>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3.1.1</w:t>
      </w:r>
      <w:r w:rsidRPr="00B22142">
        <w:rPr>
          <w:rFonts w:ascii="Arial Narrow" w:hAnsi="Arial Narrow" w:cs="Times New Roman"/>
          <w:sz w:val="18"/>
          <w:szCs w:val="18"/>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rsidR="00015FA6" w:rsidRPr="00B22142" w:rsidRDefault="00015FA6" w:rsidP="00015FA6">
      <w:pPr>
        <w:tabs>
          <w:tab w:val="left" w:pos="284"/>
          <w:tab w:val="left" w:pos="426"/>
        </w:tabs>
        <w:autoSpaceDE w:val="0"/>
        <w:autoSpaceDN w:val="0"/>
        <w:jc w:val="both"/>
        <w:rPr>
          <w:rFonts w:ascii="Arial Narrow" w:hAnsi="Arial Narrow" w:cs="Times New Roman"/>
          <w:color w:val="000000"/>
          <w:sz w:val="18"/>
          <w:szCs w:val="18"/>
          <w:lang w:eastAsia="fr-FR"/>
        </w:rPr>
      </w:pPr>
      <w:r w:rsidRPr="00B22142">
        <w:rPr>
          <w:rFonts w:ascii="Arial Narrow" w:hAnsi="Arial Narrow" w:cs="Times New Roman"/>
          <w:color w:val="000000"/>
          <w:sz w:val="18"/>
          <w:szCs w:val="18"/>
          <w:lang w:eastAsia="fr-FR"/>
        </w:rPr>
        <w:t>3.1.2</w:t>
      </w:r>
      <w:r w:rsidRPr="00B22142">
        <w:rPr>
          <w:rFonts w:ascii="Arial Narrow" w:hAnsi="Arial Narrow" w:cs="Times New Roman"/>
          <w:color w:val="000000"/>
          <w:sz w:val="18"/>
          <w:szCs w:val="18"/>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015FA6" w:rsidRPr="003603A8" w:rsidRDefault="00015FA6" w:rsidP="00015FA6">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3603A8">
        <w:rPr>
          <w:rFonts w:ascii="Arial Narrow" w:hAnsi="Arial Narrow" w:cs="Times New Roman"/>
          <w:b/>
          <w:color w:val="365F91" w:themeColor="accent1" w:themeShade="BF"/>
          <w:sz w:val="18"/>
          <w:szCs w:val="18"/>
        </w:rPr>
        <w:t>3.2 Intellectual services</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3.2.1 The provisions of Articles 3.2.2 to 3.2.8 shall apply insofar as the contract concerns the provision of intellectual services.</w:t>
      </w:r>
    </w:p>
    <w:p w:rsidR="00015FA6" w:rsidRPr="00B22142" w:rsidRDefault="00015FA6" w:rsidP="00015FA6">
      <w:pPr>
        <w:autoSpaceDE w:val="0"/>
        <w:autoSpaceDN w:val="0"/>
        <w:jc w:val="both"/>
        <w:rPr>
          <w:rFonts w:ascii="Arial Narrow" w:eastAsia="Calibri" w:hAnsi="Arial Narrow"/>
          <w:color w:val="000000"/>
          <w:sz w:val="18"/>
          <w:szCs w:val="18"/>
          <w:lang w:eastAsia="fr-FR"/>
        </w:rPr>
      </w:pPr>
      <w:r w:rsidRPr="00B22142">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B22142">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3.2.4 The Provider guarantees that the deliverables conform to the highest academic standards.</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3.2.6 The Council reserves the right to exercise the above-mentioned rights for any purpose falling within its activities.</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3.2.7 The Provider guarantees that use by the Council of the deliverable(s) produced as a result of the execution of the present contract will not infringe </w:t>
      </w:r>
      <w:r w:rsidRPr="00B22142">
        <w:rPr>
          <w:rFonts w:ascii="Arial Narrow" w:hAnsi="Arial Narrow" w:cs="Times New Roman"/>
          <w:sz w:val="18"/>
          <w:szCs w:val="18"/>
          <w:lang w:eastAsia="fr-FR"/>
        </w:rPr>
        <w:lastRenderedPageBreak/>
        <w:t>the rights of third parties. However, should the Council incur liability as the result of any such infringement; the Provider will compensate it in full for any damage it may suffer in consequence.</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rsidR="00015FA6" w:rsidRPr="00B22142" w:rsidRDefault="00015FA6" w:rsidP="00015FA6">
      <w:pPr>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015FA6" w:rsidRPr="003603A8" w:rsidRDefault="00015FA6" w:rsidP="00015FA6">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3.3 Health and social insurance of the Provider or its employees</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015FA6" w:rsidRPr="003603A8" w:rsidRDefault="00015FA6" w:rsidP="00015FA6">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3.4 Fiscal obligations</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The Provider undertakes to inform the Council about any change of its status with regard to VAT, to observe all applicable rules and to comply with its fiscal obligations in: </w:t>
      </w:r>
    </w:p>
    <w:p w:rsidR="00015FA6" w:rsidRPr="00B22142" w:rsidRDefault="00015FA6" w:rsidP="00015FA6">
      <w:pPr>
        <w:tabs>
          <w:tab w:val="left" w:pos="426"/>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a) </w:t>
      </w:r>
      <w:proofErr w:type="gramStart"/>
      <w:r w:rsidRPr="00B22142">
        <w:rPr>
          <w:rFonts w:ascii="Arial Narrow" w:hAnsi="Arial Narrow" w:cs="Times New Roman"/>
          <w:sz w:val="18"/>
          <w:szCs w:val="18"/>
          <w:lang w:eastAsia="fr-FR"/>
        </w:rPr>
        <w:t>submitting</w:t>
      </w:r>
      <w:proofErr w:type="gramEnd"/>
      <w:r w:rsidRPr="00B22142">
        <w:rPr>
          <w:rFonts w:ascii="Arial Narrow" w:hAnsi="Arial Narrow" w:cs="Times New Roman"/>
          <w:sz w:val="18"/>
          <w:szCs w:val="18"/>
          <w:lang w:eastAsia="fr-FR"/>
        </w:rPr>
        <w:t xml:space="preserve"> a request for payment, or an invoice, to the Council in conformity with the applicable legislation;</w:t>
      </w:r>
    </w:p>
    <w:p w:rsidR="00015FA6" w:rsidRPr="00B22142" w:rsidRDefault="00015FA6" w:rsidP="00015FA6">
      <w:pPr>
        <w:tabs>
          <w:tab w:val="left" w:pos="142"/>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b) </w:t>
      </w:r>
      <w:proofErr w:type="gramStart"/>
      <w:r w:rsidRPr="00B22142">
        <w:rPr>
          <w:rFonts w:ascii="Arial Narrow" w:hAnsi="Arial Narrow" w:cs="Times New Roman"/>
          <w:sz w:val="18"/>
          <w:szCs w:val="18"/>
          <w:lang w:eastAsia="fr-FR"/>
        </w:rPr>
        <w:t>declaring</w:t>
      </w:r>
      <w:proofErr w:type="gramEnd"/>
      <w:r w:rsidRPr="00B22142">
        <w:rPr>
          <w:rFonts w:ascii="Arial Narrow" w:hAnsi="Arial Narrow" w:cs="Times New Roman"/>
          <w:sz w:val="18"/>
          <w:szCs w:val="18"/>
          <w:lang w:eastAsia="fr-FR"/>
        </w:rPr>
        <w:t xml:space="preserve"> all fees received from the Council for tax purposes as required in his/her/its country of fiscal residence.</w:t>
      </w:r>
    </w:p>
    <w:p w:rsidR="00015FA6" w:rsidRPr="003603A8" w:rsidRDefault="00015FA6" w:rsidP="00015FA6">
      <w:pPr>
        <w:pStyle w:val="ListParagraph"/>
        <w:numPr>
          <w:ilvl w:val="1"/>
          <w:numId w:val="2"/>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Loyalty and confidentiality</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015FA6" w:rsidRPr="00B22142" w:rsidRDefault="00015FA6" w:rsidP="00015FA6">
      <w:pPr>
        <w:pStyle w:val="ListParagraph"/>
        <w:tabs>
          <w:tab w:val="left" w:pos="284"/>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015FA6" w:rsidRPr="003603A8" w:rsidRDefault="00015FA6" w:rsidP="00015FA6">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 xml:space="preserve">3.6 Disclosure of the terms of the contract </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3.6.2 Whenever appropriate, specific confidentiality measures shall be taken by the Council to preserve the vital interests of the Provider.</w:t>
      </w:r>
    </w:p>
    <w:p w:rsidR="00015FA6" w:rsidRPr="003603A8" w:rsidRDefault="00015FA6" w:rsidP="00015FA6">
      <w:pPr>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lastRenderedPageBreak/>
        <w:t>3.7 Use of the Council of Europe’s name</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Provider shall not use the Council’s name, flag or logo without prior authorisation of the Council.</w:t>
      </w:r>
    </w:p>
    <w:p w:rsidR="00015FA6" w:rsidRPr="003603A8" w:rsidRDefault="00015FA6" w:rsidP="00015FA6">
      <w:pPr>
        <w:spacing w:before="60"/>
        <w:jc w:val="both"/>
        <w:rPr>
          <w:rFonts w:ascii="Arial Narrow" w:eastAsiaTheme="minorHAnsi" w:hAnsi="Arial Narrow"/>
          <w:b/>
          <w:bCs/>
          <w:color w:val="365F91" w:themeColor="accent1" w:themeShade="BF"/>
          <w:sz w:val="18"/>
          <w:szCs w:val="18"/>
        </w:rPr>
      </w:pPr>
      <w:r w:rsidRPr="003603A8">
        <w:rPr>
          <w:rFonts w:ascii="Arial Narrow" w:eastAsiaTheme="minorHAnsi" w:hAnsi="Arial Narrow"/>
          <w:b/>
          <w:bCs/>
          <w:color w:val="365F91" w:themeColor="accent1" w:themeShade="BF"/>
          <w:sz w:val="18"/>
          <w:szCs w:val="18"/>
        </w:rPr>
        <w:t>3.8 Data Protection</w:t>
      </w:r>
    </w:p>
    <w:bookmarkEnd w:id="2"/>
    <w:p w:rsidR="00015FA6" w:rsidRPr="00C84FF5" w:rsidRDefault="00015FA6" w:rsidP="00015FA6">
      <w:pPr>
        <w:tabs>
          <w:tab w:val="left" w:pos="284"/>
        </w:tabs>
        <w:spacing w:after="60"/>
        <w:contextualSpacing/>
        <w:jc w:val="both"/>
        <w:rPr>
          <w:rFonts w:ascii="Arial Narrow" w:eastAsia="Calibri" w:hAnsi="Arial Narrow"/>
          <w:bCs/>
          <w:sz w:val="18"/>
          <w:szCs w:val="18"/>
        </w:rPr>
      </w:pPr>
      <w:r>
        <w:rPr>
          <w:rFonts w:ascii="Arial Narrow" w:eastAsia="Calibri" w:hAnsi="Arial Narrow"/>
          <w:bCs/>
          <w:sz w:val="18"/>
          <w:szCs w:val="18"/>
        </w:rPr>
        <w:t xml:space="preserve">3.8.1 </w:t>
      </w:r>
      <w:r w:rsidRPr="00C84FF5">
        <w:rPr>
          <w:rFonts w:ascii="Arial Narrow" w:eastAsia="Calibri" w:hAnsi="Arial Narrow"/>
          <w:bCs/>
          <w:sz w:val="18"/>
          <w:szCs w:val="18"/>
        </w:rPr>
        <w:t>Without prejudice to the other provisions of this Contract, the Parties undertake, in the execution of this Contract, to comply at all times with the legislation applicable to each of them concerning the processing of personal data.</w:t>
      </w:r>
    </w:p>
    <w:p w:rsidR="00015FA6" w:rsidRPr="00C84FF5" w:rsidRDefault="00015FA6" w:rsidP="00015FA6">
      <w:pPr>
        <w:tabs>
          <w:tab w:val="left" w:pos="284"/>
        </w:tabs>
        <w:spacing w:after="60"/>
        <w:contextualSpacing/>
        <w:jc w:val="both"/>
        <w:rPr>
          <w:rFonts w:ascii="Arial Narrow" w:eastAsia="Calibri" w:hAnsi="Arial Narrow"/>
          <w:bCs/>
          <w:sz w:val="18"/>
          <w:szCs w:val="18"/>
        </w:rPr>
      </w:pPr>
      <w:r>
        <w:rPr>
          <w:rFonts w:ascii="Arial Narrow" w:eastAsia="Calibri" w:hAnsi="Arial Narrow"/>
          <w:bCs/>
          <w:sz w:val="18"/>
          <w:szCs w:val="18"/>
        </w:rPr>
        <w:t xml:space="preserve">3.8.2 </w:t>
      </w:r>
      <w:r w:rsidRPr="00C84FF5">
        <w:rPr>
          <w:rFonts w:ascii="Arial Narrow" w:eastAsia="Calibri" w:hAnsi="Arial Narrow"/>
          <w:bCs/>
          <w:sz w:val="18"/>
          <w:szCs w:val="18"/>
        </w:rPr>
        <w:t>Where the Provider, pursuant to its obligations under this Contract, processes personal data on behalf of the Council, it shall:</w:t>
      </w:r>
    </w:p>
    <w:p w:rsidR="00015FA6" w:rsidRPr="00C84FF5" w:rsidRDefault="00015FA6" w:rsidP="00015FA6">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 Process personal data only in accordance with written instructions from the Council;</w:t>
      </w:r>
    </w:p>
    <w:p w:rsidR="00015FA6" w:rsidRPr="00C84FF5" w:rsidRDefault="00015FA6" w:rsidP="00015FA6">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ii. Process personal data only to the extent and in such manner as is necessary for the execution of the Contract, or as otherwise notified by the Council;</w:t>
      </w:r>
    </w:p>
    <w:p w:rsidR="00015FA6" w:rsidRPr="00C84FF5" w:rsidRDefault="00015FA6" w:rsidP="00015FA6">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iii. 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rsidR="00015FA6" w:rsidRPr="00C84FF5" w:rsidRDefault="00015FA6" w:rsidP="00015FA6">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iv. 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rsidR="00015FA6" w:rsidRPr="00C84FF5" w:rsidRDefault="00015FA6" w:rsidP="00015FA6">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v. 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w:t>
      </w:r>
      <w:r w:rsidRPr="00C84FF5">
        <w:rPr>
          <w:rFonts w:ascii="Arial Narrow" w:eastAsia="Calibri" w:hAnsi="Arial Narrow"/>
          <w:bCs/>
          <w:sz w:val="18"/>
          <w:szCs w:val="18"/>
          <w:lang w:val="en-US"/>
        </w:rPr>
        <w:t xml:space="preserve"> </w:t>
      </w:r>
      <w:r w:rsidRPr="00C84FF5">
        <w:rPr>
          <w:rFonts w:ascii="Arial Narrow" w:eastAsia="Calibri" w:hAnsi="Arial Narrow"/>
          <w:bCs/>
          <w:sz w:val="18"/>
          <w:szCs w:val="18"/>
        </w:rPr>
        <w:t>The Provider shall remain fully liable to the Council for the performance of that subcontractor’s obligations.</w:t>
      </w:r>
    </w:p>
    <w:p w:rsidR="00015FA6" w:rsidRPr="00C84FF5" w:rsidRDefault="00015FA6" w:rsidP="00015FA6">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vi. Notify the Council within five working days if it receives:</w:t>
      </w:r>
    </w:p>
    <w:p w:rsidR="00015FA6" w:rsidRPr="00C84FF5" w:rsidRDefault="00015FA6" w:rsidP="00015FA6">
      <w:pPr>
        <w:tabs>
          <w:tab w:val="left" w:pos="284"/>
        </w:tabs>
        <w:spacing w:after="60"/>
        <w:ind w:left="284"/>
        <w:contextualSpacing/>
        <w:jc w:val="both"/>
        <w:rPr>
          <w:rFonts w:ascii="Arial Narrow" w:eastAsia="Calibri" w:hAnsi="Arial Narrow"/>
          <w:bCs/>
          <w:sz w:val="18"/>
          <w:szCs w:val="18"/>
        </w:rPr>
      </w:pPr>
      <w:r w:rsidRPr="00C84FF5">
        <w:rPr>
          <w:rFonts w:ascii="Arial Narrow" w:eastAsia="Calibri" w:hAnsi="Arial Narrow"/>
          <w:bCs/>
          <w:sz w:val="18"/>
          <w:szCs w:val="18"/>
        </w:rPr>
        <w:t xml:space="preserve"> </w:t>
      </w:r>
      <w:proofErr w:type="gramStart"/>
      <w:r>
        <w:rPr>
          <w:rFonts w:ascii="Arial Narrow" w:eastAsia="Calibri" w:hAnsi="Arial Narrow"/>
          <w:bCs/>
          <w:sz w:val="18"/>
          <w:szCs w:val="18"/>
        </w:rPr>
        <w:t>a</w:t>
      </w:r>
      <w:proofErr w:type="gramEnd"/>
      <w:r>
        <w:rPr>
          <w:rFonts w:ascii="Arial Narrow" w:eastAsia="Calibri" w:hAnsi="Arial Narrow"/>
          <w:bCs/>
          <w:sz w:val="18"/>
          <w:szCs w:val="18"/>
        </w:rPr>
        <w:t>.</w:t>
      </w:r>
      <w:r w:rsidRPr="00C84FF5">
        <w:rPr>
          <w:rFonts w:ascii="Arial Narrow" w:eastAsia="Calibri" w:hAnsi="Arial Narrow"/>
          <w:bCs/>
          <w:sz w:val="18"/>
          <w:szCs w:val="18"/>
        </w:rPr>
        <w:t xml:space="preserve"> a request from a data subject to have access (including rectification, </w:t>
      </w:r>
      <w:r>
        <w:rPr>
          <w:rFonts w:ascii="Arial Narrow" w:eastAsia="Calibri" w:hAnsi="Arial Narrow"/>
          <w:bCs/>
          <w:sz w:val="18"/>
          <w:szCs w:val="18"/>
        </w:rPr>
        <w:t xml:space="preserve"> deletion and objection) to </w:t>
      </w:r>
      <w:r w:rsidRPr="00C84FF5">
        <w:rPr>
          <w:rFonts w:ascii="Arial Narrow" w:eastAsia="Calibri" w:hAnsi="Arial Narrow"/>
          <w:bCs/>
          <w:sz w:val="18"/>
          <w:szCs w:val="18"/>
        </w:rPr>
        <w:t>that person’s personal data; or</w:t>
      </w:r>
    </w:p>
    <w:p w:rsidR="00015FA6" w:rsidRPr="00C84FF5" w:rsidRDefault="00015FA6" w:rsidP="00015FA6">
      <w:pPr>
        <w:tabs>
          <w:tab w:val="left" w:pos="284"/>
        </w:tabs>
        <w:spacing w:after="60"/>
        <w:ind w:left="284"/>
        <w:contextualSpacing/>
        <w:jc w:val="both"/>
        <w:rPr>
          <w:rFonts w:ascii="Arial Narrow" w:eastAsia="Calibri" w:hAnsi="Arial Narrow"/>
          <w:bCs/>
          <w:sz w:val="18"/>
          <w:szCs w:val="18"/>
        </w:rPr>
      </w:pPr>
      <w:proofErr w:type="gramStart"/>
      <w:r>
        <w:rPr>
          <w:rFonts w:ascii="Arial Narrow" w:eastAsia="Calibri" w:hAnsi="Arial Narrow"/>
          <w:bCs/>
          <w:sz w:val="18"/>
          <w:szCs w:val="18"/>
        </w:rPr>
        <w:t>b</w:t>
      </w:r>
      <w:proofErr w:type="gramEnd"/>
      <w:r>
        <w:rPr>
          <w:rFonts w:ascii="Arial Narrow" w:eastAsia="Calibri" w:hAnsi="Arial Narrow"/>
          <w:bCs/>
          <w:sz w:val="18"/>
          <w:szCs w:val="18"/>
        </w:rPr>
        <w:t xml:space="preserve">. </w:t>
      </w:r>
      <w:r w:rsidRPr="00C84FF5">
        <w:rPr>
          <w:rFonts w:ascii="Arial Narrow" w:eastAsia="Calibri" w:hAnsi="Arial Narrow"/>
          <w:bCs/>
          <w:sz w:val="18"/>
          <w:szCs w:val="18"/>
        </w:rPr>
        <w:t>a complaint or request related to the Council’s obligations to comply with the data protection requirements.</w:t>
      </w:r>
    </w:p>
    <w:p w:rsidR="00015FA6" w:rsidRPr="00C84FF5" w:rsidRDefault="00015FA6" w:rsidP="00015FA6">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 xml:space="preserve">vii. Provide the Council with full assistance in relation to any such request or complaint </w:t>
      </w:r>
      <w:r>
        <w:rPr>
          <w:rFonts w:ascii="Arial Narrow" w:eastAsia="Calibri" w:hAnsi="Arial Narrow"/>
          <w:bCs/>
          <w:sz w:val="18"/>
          <w:szCs w:val="18"/>
        </w:rPr>
        <w:t>and assist</w:t>
      </w:r>
      <w:r w:rsidRPr="00C84FF5">
        <w:rPr>
          <w:rFonts w:ascii="Arial Narrow" w:eastAsia="Calibri" w:hAnsi="Arial Narrow"/>
          <w:bCs/>
          <w:sz w:val="18"/>
          <w:szCs w:val="18"/>
        </w:rPr>
        <w:t xml:space="preserve"> the Council to fulfil its obligation to respond to the requests for rectification, deletion and objection, to provide information on data processing to data subjects and to notify personal data breaches;</w:t>
      </w:r>
    </w:p>
    <w:p w:rsidR="00015FA6" w:rsidRPr="00C84FF5" w:rsidRDefault="00015FA6" w:rsidP="00015FA6">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viii. Allow for and contribute to checks and audits, including inspections, conducted or mandated by the Council or by any authorised third auditing person. The Provider shall immediately inform the Council of any audit not conducted or mandated by the Council;</w:t>
      </w:r>
    </w:p>
    <w:p w:rsidR="00015FA6" w:rsidRPr="00C84FF5" w:rsidRDefault="00015FA6" w:rsidP="00015FA6">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ix. 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rsidR="00015FA6" w:rsidRPr="00C84FF5" w:rsidRDefault="00015FA6" w:rsidP="00015FA6">
      <w:pPr>
        <w:tabs>
          <w:tab w:val="left" w:pos="284"/>
        </w:tabs>
        <w:spacing w:after="60"/>
        <w:contextualSpacing/>
        <w:jc w:val="both"/>
        <w:rPr>
          <w:rFonts w:ascii="Arial Narrow" w:eastAsia="Calibri" w:hAnsi="Arial Narrow"/>
          <w:sz w:val="18"/>
          <w:szCs w:val="18"/>
          <w:lang w:val="en-US"/>
        </w:rPr>
      </w:pPr>
      <w:proofErr w:type="gramStart"/>
      <w:r w:rsidRPr="00C84FF5">
        <w:rPr>
          <w:rFonts w:ascii="Arial Narrow" w:eastAsia="Calibri" w:hAnsi="Arial Narrow"/>
          <w:bCs/>
          <w:sz w:val="18"/>
          <w:szCs w:val="18"/>
        </w:rPr>
        <w:t>x</w:t>
      </w:r>
      <w:proofErr w:type="gramEnd"/>
      <w:r w:rsidRPr="00C84FF5">
        <w:rPr>
          <w:rFonts w:ascii="Arial Narrow" w:eastAsia="Calibri" w:hAnsi="Arial Narrow"/>
          <w:bCs/>
          <w:sz w:val="18"/>
          <w:szCs w:val="18"/>
        </w:rPr>
        <w:t>. Make available to the Council all information necessary to demonstrate compliance with the obligations under the Contract in connection with the processing of personal data and the rights of data subjects;</w:t>
      </w:r>
    </w:p>
    <w:p w:rsidR="00015FA6" w:rsidRPr="00C84FF5" w:rsidRDefault="00015FA6" w:rsidP="00015FA6">
      <w:pPr>
        <w:tabs>
          <w:tab w:val="left" w:pos="284"/>
        </w:tabs>
        <w:spacing w:after="60"/>
        <w:contextualSpacing/>
        <w:jc w:val="both"/>
        <w:rPr>
          <w:rFonts w:ascii="Arial Narrow" w:eastAsia="Calibri" w:hAnsi="Arial Narrow"/>
          <w:sz w:val="18"/>
          <w:szCs w:val="18"/>
          <w:lang w:val="en-US"/>
        </w:rPr>
      </w:pPr>
      <w:r w:rsidRPr="00C84FF5">
        <w:rPr>
          <w:rFonts w:ascii="Arial Narrow" w:eastAsia="Calibri" w:hAnsi="Arial Narrow"/>
          <w:bCs/>
          <w:sz w:val="18"/>
          <w:szCs w:val="18"/>
          <w:lang w:val="en-US"/>
        </w:rPr>
        <w:t xml:space="preserve">xi. </w:t>
      </w:r>
      <w:r w:rsidRPr="00C84FF5">
        <w:rPr>
          <w:rFonts w:ascii="Arial Narrow" w:eastAsia="Calibri" w:hAnsi="Arial Narrow"/>
          <w:bCs/>
          <w:sz w:val="18"/>
          <w:szCs w:val="18"/>
        </w:rPr>
        <w:t>Upon the Council’s request, delete or return to the Council all personal data and any existing copies, unless the applicable law requires storage of the personal data.</w:t>
      </w:r>
    </w:p>
    <w:p w:rsidR="00015FA6" w:rsidRPr="003603A8" w:rsidRDefault="00015FA6" w:rsidP="00015FA6">
      <w:pPr>
        <w:tabs>
          <w:tab w:val="left" w:pos="284"/>
        </w:tabs>
        <w:spacing w:after="60"/>
        <w:contextualSpacing/>
        <w:jc w:val="both"/>
        <w:rPr>
          <w:rFonts w:ascii="Arial Narrow" w:eastAsia="Calibri" w:hAnsi="Arial Narrow"/>
          <w:b/>
          <w:color w:val="365F91" w:themeColor="accent1" w:themeShade="BF"/>
          <w:sz w:val="18"/>
          <w:szCs w:val="18"/>
        </w:rPr>
      </w:pPr>
      <w:r w:rsidRPr="003603A8">
        <w:rPr>
          <w:rFonts w:ascii="Arial Narrow" w:eastAsia="Calibri" w:hAnsi="Arial Narrow"/>
          <w:b/>
          <w:color w:val="365F91" w:themeColor="accent1" w:themeShade="BF"/>
          <w:sz w:val="18"/>
          <w:szCs w:val="18"/>
        </w:rPr>
        <w:t>3.9 Parallel Activities</w:t>
      </w:r>
    </w:p>
    <w:p w:rsidR="00015FA6" w:rsidRDefault="00015FA6" w:rsidP="00015FA6">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rsidR="00015FA6" w:rsidRDefault="00015FA6" w:rsidP="00015FA6">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rsidR="00015FA6" w:rsidRDefault="00015FA6" w:rsidP="00015FA6">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rsidR="00015FA6" w:rsidRPr="003603A8" w:rsidRDefault="00015FA6" w:rsidP="00015FA6">
      <w:pPr>
        <w:tabs>
          <w:tab w:val="left" w:pos="284"/>
        </w:tabs>
        <w:spacing w:after="60"/>
        <w:contextualSpacing/>
        <w:jc w:val="both"/>
        <w:rPr>
          <w:rFonts w:ascii="Arial Narrow" w:hAnsi="Arial Narrow" w:cs="Times New Roman"/>
          <w:b/>
          <w:color w:val="365F91" w:themeColor="accent1" w:themeShade="BF"/>
          <w:sz w:val="18"/>
          <w:szCs w:val="18"/>
          <w:lang w:eastAsia="en-US"/>
        </w:rPr>
      </w:pPr>
      <w:r w:rsidRPr="003603A8">
        <w:rPr>
          <w:rFonts w:ascii="Arial Narrow" w:hAnsi="Arial Narrow" w:cs="Times New Roman"/>
          <w:b/>
          <w:color w:val="365F91" w:themeColor="accent1" w:themeShade="BF"/>
          <w:sz w:val="18"/>
          <w:szCs w:val="18"/>
          <w:lang w:eastAsia="en-US"/>
        </w:rPr>
        <w:t>3.10 Other obligations</w:t>
      </w:r>
    </w:p>
    <w:p w:rsidR="00015FA6" w:rsidRDefault="00015FA6" w:rsidP="00015FA6">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rsidR="00015FA6" w:rsidRDefault="00015FA6" w:rsidP="00015FA6">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rsidR="00015FA6" w:rsidRDefault="00015FA6" w:rsidP="00015FA6">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rsidR="00015FA6" w:rsidRPr="003603A8" w:rsidRDefault="00015FA6" w:rsidP="00015FA6">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3603A8">
        <w:rPr>
          <w:rFonts w:ascii="Arial Narrow" w:hAnsi="Arial Narrow" w:cs="Times New Roman"/>
          <w:b/>
          <w:smallCaps/>
          <w:color w:val="365F91" w:themeColor="accent1" w:themeShade="BF"/>
          <w:sz w:val="18"/>
          <w:szCs w:val="18"/>
          <w:lang w:eastAsia="en-US"/>
        </w:rPr>
        <w:t xml:space="preserve">Article 4 – Fees, expenses and mode of payment </w:t>
      </w:r>
    </w:p>
    <w:p w:rsidR="00015FA6" w:rsidRPr="003603A8" w:rsidRDefault="00015FA6" w:rsidP="00015FA6">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4.1 Fees</w:t>
      </w:r>
    </w:p>
    <w:p w:rsidR="00015FA6" w:rsidRPr="00B22142" w:rsidRDefault="00015FA6" w:rsidP="00015FA6">
      <w:pPr>
        <w:tabs>
          <w:tab w:val="left" w:pos="426"/>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lastRenderedPageBreak/>
        <w:t>4.1.1</w:t>
      </w:r>
      <w:r w:rsidRPr="00B22142">
        <w:rPr>
          <w:rFonts w:ascii="Arial Narrow" w:hAnsi="Arial Narrow" w:cs="Times New Roman"/>
          <w:sz w:val="18"/>
          <w:szCs w:val="18"/>
          <w:lang w:eastAsia="fr-FR"/>
        </w:rPr>
        <w:tab/>
        <w:t>In return for the fulfilment by the Provider of its obligations under the contract, the Council undertakes to pay the Provider the fees</w:t>
      </w:r>
      <w:r w:rsidRPr="004122A5">
        <w:rPr>
          <w:rFonts w:ascii="Arial Narrow" w:hAnsi="Arial Narrow" w:cs="Times New Roman"/>
          <w:sz w:val="18"/>
          <w:szCs w:val="18"/>
          <w:lang w:eastAsia="fr-FR"/>
        </w:rPr>
        <w:t xml:space="preserve"> </w:t>
      </w:r>
      <w:r w:rsidRPr="00B22142">
        <w:rPr>
          <w:rFonts w:ascii="Arial Narrow" w:hAnsi="Arial Narrow" w:cs="Times New Roman"/>
          <w:sz w:val="18"/>
          <w:szCs w:val="18"/>
          <w:lang w:eastAsia="fr-FR"/>
        </w:rPr>
        <w:t xml:space="preserve">as indicated in </w:t>
      </w:r>
      <w:r>
        <w:rPr>
          <w:rFonts w:ascii="Arial Narrow" w:hAnsi="Arial Narrow" w:cs="Times New Roman"/>
          <w:sz w:val="18"/>
          <w:szCs w:val="18"/>
          <w:lang w:eastAsia="fr-FR"/>
        </w:rPr>
        <w:t>their</w:t>
      </w:r>
      <w:r w:rsidRPr="00B22142">
        <w:rPr>
          <w:rFonts w:ascii="Arial Narrow" w:hAnsi="Arial Narrow" w:cs="Times New Roman"/>
          <w:sz w:val="18"/>
          <w:szCs w:val="18"/>
          <w:lang w:eastAsia="fr-FR"/>
        </w:rPr>
        <w:t xml:space="preserve"> offer</w:t>
      </w:r>
      <w:r>
        <w:rPr>
          <w:rFonts w:ascii="Arial Narrow" w:hAnsi="Arial Narrow" w:cs="Times New Roman"/>
          <w:sz w:val="18"/>
          <w:szCs w:val="18"/>
          <w:lang w:eastAsia="fr-FR"/>
        </w:rPr>
        <w:t>,</w:t>
      </w:r>
      <w:r w:rsidRPr="00B22142">
        <w:rPr>
          <w:rFonts w:ascii="Arial Narrow" w:hAnsi="Arial Narrow" w:cs="Times New Roman"/>
          <w:sz w:val="18"/>
          <w:szCs w:val="18"/>
          <w:lang w:eastAsia="fr-FR"/>
        </w:rPr>
        <w:t xml:space="preserve"> in </w:t>
      </w:r>
      <w:r>
        <w:rPr>
          <w:rFonts w:ascii="Arial Narrow" w:hAnsi="Arial Narrow" w:cs="Times New Roman"/>
          <w:sz w:val="18"/>
          <w:szCs w:val="18"/>
          <w:lang w:eastAsia="fr-FR"/>
        </w:rPr>
        <w:t>the currency specified in the Table of fees</w:t>
      </w:r>
      <w:r w:rsidRPr="00B22142">
        <w:rPr>
          <w:rFonts w:ascii="Arial Narrow" w:hAnsi="Arial Narrow" w:cs="Times New Roman"/>
          <w:sz w:val="18"/>
          <w:szCs w:val="18"/>
          <w:lang w:eastAsia="fr-FR"/>
        </w:rPr>
        <w:t>.</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4.1.2 Amounts are final and not subject to review.</w:t>
      </w:r>
    </w:p>
    <w:p w:rsidR="00015FA6" w:rsidRPr="003603A8" w:rsidRDefault="00015FA6" w:rsidP="00015FA6">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4.2 VAT</w:t>
      </w:r>
    </w:p>
    <w:p w:rsidR="00015FA6" w:rsidRPr="00B22142" w:rsidRDefault="00015FA6" w:rsidP="00015FA6">
      <w:pPr>
        <w:tabs>
          <w:tab w:val="left" w:pos="426"/>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4.2.1 Should the Provider not be subject to VAT, the amount invoiced shall be net fixed </w:t>
      </w:r>
      <w:proofErr w:type="gramStart"/>
      <w:r w:rsidRPr="00B22142">
        <w:rPr>
          <w:rFonts w:ascii="Arial Narrow" w:hAnsi="Arial Narrow" w:cs="Times New Roman"/>
          <w:sz w:val="18"/>
          <w:szCs w:val="18"/>
          <w:lang w:eastAsia="fr-FR"/>
        </w:rPr>
        <w:t>amount.</w:t>
      </w:r>
      <w:proofErr w:type="gramEnd"/>
      <w:r w:rsidRPr="00B22142">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B22142">
        <w:rPr>
          <w:rFonts w:ascii="Arial Narrow" w:hAnsi="Arial Narrow" w:cs="Times New Roman"/>
          <w:sz w:val="18"/>
          <w:szCs w:val="18"/>
          <w:lang w:eastAsia="fr-FR"/>
        </w:rPr>
        <w:t>4.2.5.</w:t>
      </w:r>
      <w:proofErr w:type="gramEnd"/>
    </w:p>
    <w:p w:rsidR="00015FA6" w:rsidRPr="00B22142" w:rsidRDefault="00015FA6" w:rsidP="00015FA6">
      <w:pPr>
        <w:tabs>
          <w:tab w:val="left" w:pos="426"/>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4.2.2 Should the deliverables be taxable in France, the amount invoiced shall be VAT inclusive. </w:t>
      </w:r>
    </w:p>
    <w:p w:rsidR="00015FA6" w:rsidRPr="00B22142" w:rsidRDefault="00015FA6" w:rsidP="00015FA6">
      <w:pPr>
        <w:tabs>
          <w:tab w:val="left" w:pos="284"/>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B22142">
        <w:rPr>
          <w:rFonts w:ascii="Arial Narrow" w:hAnsi="Arial Narrow" w:cs="Times New Roman"/>
          <w:i/>
          <w:sz w:val="18"/>
          <w:szCs w:val="18"/>
          <w:lang w:eastAsia="fr-FR"/>
        </w:rPr>
        <w:t>Intra-Community sale/service to an exempted organisation: Articles 143 and 151 of Council Directive 2006/112/EC</w:t>
      </w:r>
      <w:r w:rsidRPr="00B22142">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rsidR="00015FA6" w:rsidRPr="00B22142" w:rsidRDefault="00015FA6" w:rsidP="00015FA6">
      <w:pPr>
        <w:tabs>
          <w:tab w:val="left" w:pos="284"/>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B22142">
        <w:rPr>
          <w:rFonts w:ascii="Arial Narrow" w:hAnsi="Arial Narrow" w:cs="Times New Roman"/>
          <w:i/>
          <w:sz w:val="18"/>
          <w:szCs w:val="18"/>
          <w:lang w:eastAsia="fr-FR"/>
        </w:rPr>
        <w:t>Intra-community sale/service: French VAT collected by the Provider and paid to the Mini One-Stop shop in [Address/Country]</w:t>
      </w:r>
      <w:r w:rsidRPr="00B22142">
        <w:rPr>
          <w:rFonts w:ascii="Arial Narrow" w:hAnsi="Arial Narrow" w:cs="Times New Roman"/>
          <w:sz w:val="18"/>
          <w:szCs w:val="18"/>
          <w:lang w:eastAsia="fr-FR"/>
        </w:rPr>
        <w:t>”.</w:t>
      </w:r>
    </w:p>
    <w:p w:rsidR="00015FA6" w:rsidRPr="003603A8" w:rsidRDefault="00015FA6" w:rsidP="00015FA6">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4.3 Invoicing and payment</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4.3.1 Upon acceptance of the deliverable[s] by the Council, the Provider shall submit an invoice or a request for payment in triplicate and </w:t>
      </w:r>
      <w:r>
        <w:rPr>
          <w:rFonts w:ascii="Arial Narrow" w:hAnsi="Arial Narrow" w:cs="Times New Roman"/>
          <w:sz w:val="18"/>
          <w:szCs w:val="18"/>
          <w:lang w:eastAsia="fr-FR"/>
        </w:rPr>
        <w:t xml:space="preserve">in the currency specified in the Table of fees, </w:t>
      </w:r>
      <w:r w:rsidRPr="00B22142">
        <w:rPr>
          <w:rFonts w:ascii="Arial Narrow" w:hAnsi="Arial Narrow" w:cs="Times New Roman"/>
          <w:sz w:val="18"/>
          <w:szCs w:val="18"/>
          <w:lang w:eastAsia="fr-FR"/>
        </w:rPr>
        <w:t>in conformity with the applicable legislation.</w:t>
      </w:r>
    </w:p>
    <w:p w:rsidR="00015FA6" w:rsidRPr="00B22142" w:rsidRDefault="00015FA6" w:rsidP="00015FA6">
      <w:pPr>
        <w:jc w:val="both"/>
        <w:rPr>
          <w:rFonts w:ascii="Arial Narrow" w:hAnsi="Arial Narrow"/>
          <w:sz w:val="18"/>
          <w:szCs w:val="18"/>
        </w:rPr>
      </w:pPr>
      <w:r w:rsidRPr="00B22142">
        <w:rPr>
          <w:rFonts w:ascii="Arial Narrow" w:hAnsi="Arial Narrow"/>
          <w:sz w:val="18"/>
          <w:szCs w:val="18"/>
        </w:rPr>
        <w:t>4.3.2 Before accepting the deliverable(s), the Council reserves the right to ask the Provider to submit any other document or information that may serve the purpose of establishing that the Contract has been duly executed.</w:t>
      </w:r>
    </w:p>
    <w:p w:rsidR="00015FA6" w:rsidRPr="00B22142" w:rsidRDefault="00015FA6" w:rsidP="00015FA6">
      <w:pPr>
        <w:jc w:val="both"/>
        <w:rPr>
          <w:rFonts w:ascii="Arial Narrow" w:hAnsi="Arial Narrow"/>
          <w:sz w:val="18"/>
          <w:szCs w:val="18"/>
          <w:lang w:val="en-US" w:eastAsia="en-US"/>
        </w:rPr>
      </w:pPr>
      <w:r w:rsidRPr="00B22142">
        <w:rPr>
          <w:rFonts w:ascii="Arial Narrow" w:hAnsi="Arial Narrow"/>
          <w:sz w:val="18"/>
          <w:szCs w:val="18"/>
        </w:rPr>
        <w:t xml:space="preserve">4.3.3 In the case of event organisation, the Provider shall in any case submit any document that proves that the event took place, including but not limited to </w:t>
      </w:r>
      <w:r w:rsidRPr="00B22142">
        <w:rPr>
          <w:rFonts w:ascii="Arial Narrow" w:hAnsi="Arial Narrow"/>
          <w:sz w:val="18"/>
          <w:szCs w:val="18"/>
          <w:lang w:val="en-US" w:eastAsia="en-US"/>
        </w:rPr>
        <w:t xml:space="preserve">an attendance sheet broken down into half days specifying the location, date(s) and time(s) of the event(s) or </w:t>
      </w:r>
      <w:proofErr w:type="gramStart"/>
      <w:r w:rsidRPr="00B22142">
        <w:rPr>
          <w:rFonts w:ascii="Arial Narrow" w:hAnsi="Arial Narrow"/>
          <w:sz w:val="18"/>
          <w:szCs w:val="18"/>
          <w:lang w:val="en-US" w:eastAsia="en-US"/>
        </w:rPr>
        <w:t>activity(</w:t>
      </w:r>
      <w:proofErr w:type="spellStart"/>
      <w:proofErr w:type="gramEnd"/>
      <w:r w:rsidRPr="00B22142">
        <w:rPr>
          <w:rFonts w:ascii="Arial Narrow" w:hAnsi="Arial Narrow"/>
          <w:sz w:val="18"/>
          <w:szCs w:val="18"/>
          <w:lang w:val="en-US" w:eastAsia="en-US"/>
        </w:rPr>
        <w:t>ies</w:t>
      </w:r>
      <w:proofErr w:type="spellEnd"/>
      <w:r w:rsidRPr="00B22142">
        <w:rPr>
          <w:rFonts w:ascii="Arial Narrow" w:hAnsi="Arial Narrow"/>
          <w:sz w:val="18"/>
          <w:szCs w:val="18"/>
          <w:lang w:val="en-US" w:eastAsia="en-US"/>
        </w:rPr>
        <w:t xml:space="preserve">), to be individually signed by </w:t>
      </w:r>
      <w:r w:rsidRPr="00B22142">
        <w:rPr>
          <w:rFonts w:ascii="Arial Narrow" w:hAnsi="Arial Narrow"/>
          <w:sz w:val="18"/>
          <w:szCs w:val="18"/>
          <w:u w:val="single"/>
          <w:lang w:val="en-US" w:eastAsia="en-US"/>
        </w:rPr>
        <w:t>each</w:t>
      </w:r>
      <w:r w:rsidRPr="00B22142">
        <w:rPr>
          <w:rFonts w:ascii="Arial Narrow" w:hAnsi="Arial Narrow"/>
          <w:sz w:val="18"/>
          <w:szCs w:val="18"/>
          <w:lang w:val="en-US" w:eastAsia="en-US"/>
        </w:rPr>
        <w:t xml:space="preserve"> participant and the Provider.</w:t>
      </w:r>
    </w:p>
    <w:p w:rsidR="00015FA6" w:rsidRPr="00B22142" w:rsidRDefault="00015FA6" w:rsidP="00015FA6">
      <w:pPr>
        <w:jc w:val="both"/>
        <w:rPr>
          <w:rFonts w:ascii="Arial Narrow" w:hAnsi="Arial Narrow"/>
          <w:sz w:val="18"/>
          <w:szCs w:val="18"/>
        </w:rPr>
      </w:pPr>
      <w:r w:rsidRPr="00B22142">
        <w:rPr>
          <w:rFonts w:ascii="Arial Narrow" w:hAnsi="Arial Narrow"/>
          <w:sz w:val="18"/>
          <w:szCs w:val="18"/>
        </w:rPr>
        <w:t xml:space="preserve">4.3.4 The payment for the Deliverables to be paid by the Council shall be made within 60 calendar days of submission of the invoice described in Article 4.3.1, subject to the submission of the deliverable(s) described in the </w:t>
      </w:r>
      <w:r w:rsidRPr="00B22142">
        <w:rPr>
          <w:rFonts w:ascii="Arial Narrow" w:eastAsia="Calibri" w:hAnsi="Arial Narrow" w:cs="Times New Roman"/>
          <w:sz w:val="18"/>
          <w:szCs w:val="18"/>
          <w:lang w:eastAsia="en-US"/>
        </w:rPr>
        <w:t xml:space="preserve">Terms of reference </w:t>
      </w:r>
      <w:r w:rsidRPr="00B22142">
        <w:rPr>
          <w:rFonts w:ascii="Arial Narrow" w:hAnsi="Arial Narrow"/>
          <w:sz w:val="18"/>
          <w:szCs w:val="18"/>
        </w:rPr>
        <w:t>and its/their acceptance by the Council.</w:t>
      </w:r>
    </w:p>
    <w:p w:rsidR="00015FA6" w:rsidRPr="00B22142" w:rsidRDefault="00015FA6" w:rsidP="00015FA6">
      <w:pPr>
        <w:jc w:val="both"/>
        <w:rPr>
          <w:rFonts w:ascii="Arial Narrow" w:hAnsi="Arial Narrow"/>
          <w:sz w:val="18"/>
          <w:szCs w:val="18"/>
        </w:rPr>
      </w:pPr>
      <w:r w:rsidRPr="00B22142">
        <w:rPr>
          <w:rFonts w:ascii="Arial Narrow" w:hAnsi="Arial Narrow"/>
          <w:sz w:val="18"/>
          <w:szCs w:val="18"/>
        </w:rPr>
        <w:t>4.3.5 In cases where an advance payment is foreseen, it shall be paid within 60 calendar days upon signature of the contract.</w:t>
      </w:r>
    </w:p>
    <w:p w:rsidR="00015FA6" w:rsidRPr="003603A8" w:rsidRDefault="00015FA6" w:rsidP="00015FA6">
      <w:pPr>
        <w:tabs>
          <w:tab w:val="left" w:pos="0"/>
        </w:tabs>
        <w:autoSpaceDE w:val="0"/>
        <w:autoSpaceDN w:val="0"/>
        <w:spacing w:before="40"/>
        <w:jc w:val="both"/>
        <w:rPr>
          <w:rFonts w:ascii="Arial Narrow" w:hAnsi="Arial Narrow" w:cs="Times New Roman"/>
          <w:b/>
          <w:color w:val="365F91" w:themeColor="accent1" w:themeShade="BF"/>
          <w:sz w:val="18"/>
          <w:szCs w:val="18"/>
        </w:rPr>
      </w:pPr>
      <w:r w:rsidRPr="003603A8">
        <w:rPr>
          <w:rFonts w:ascii="Arial Narrow" w:hAnsi="Arial Narrow" w:cs="Times New Roman"/>
          <w:b/>
          <w:color w:val="365F91" w:themeColor="accent1" w:themeShade="BF"/>
          <w:sz w:val="18"/>
          <w:szCs w:val="18"/>
        </w:rPr>
        <w:t>4.4 Other expenses</w:t>
      </w:r>
    </w:p>
    <w:p w:rsidR="00015FA6" w:rsidRPr="00B22142" w:rsidRDefault="00015FA6" w:rsidP="00015FA6">
      <w:pPr>
        <w:tabs>
          <w:tab w:val="left" w:pos="0"/>
        </w:tabs>
        <w:autoSpaceDE w:val="0"/>
        <w:autoSpaceDN w:val="0"/>
        <w:jc w:val="both"/>
        <w:rPr>
          <w:rFonts w:ascii="Arial Narrow" w:hAnsi="Arial Narrow" w:cs="Times New Roman"/>
          <w:color w:val="000000"/>
          <w:sz w:val="18"/>
          <w:szCs w:val="18"/>
        </w:rPr>
      </w:pPr>
      <w:bookmarkStart w:id="3" w:name="_Toc179868652"/>
      <w:r w:rsidRPr="00B22142">
        <w:rPr>
          <w:rFonts w:ascii="Arial Narrow" w:hAnsi="Arial Narrow" w:cs="Times New Roman"/>
          <w:color w:val="000000"/>
          <w:sz w:val="18"/>
          <w:szCs w:val="18"/>
        </w:rPr>
        <w:t>4.4.1 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p>
    <w:p w:rsidR="00015FA6" w:rsidRPr="00B22142" w:rsidRDefault="00015FA6" w:rsidP="00015FA6">
      <w:pPr>
        <w:tabs>
          <w:tab w:val="left" w:pos="0"/>
        </w:tabs>
        <w:autoSpaceDE w:val="0"/>
        <w:autoSpaceDN w:val="0"/>
        <w:jc w:val="both"/>
        <w:rPr>
          <w:rFonts w:ascii="Arial Narrow" w:hAnsi="Arial Narrow" w:cs="Times New Roman"/>
          <w:color w:val="000000"/>
          <w:sz w:val="18"/>
          <w:szCs w:val="18"/>
        </w:rPr>
      </w:pPr>
      <w:r w:rsidRPr="00B22142">
        <w:rPr>
          <w:rFonts w:ascii="Arial Narrow" w:hAnsi="Arial Narrow" w:cs="Times New Roman"/>
          <w:color w:val="000000"/>
          <w:sz w:val="18"/>
          <w:szCs w:val="18"/>
        </w:rPr>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bookmarkEnd w:id="3"/>
    <w:p w:rsidR="00015FA6" w:rsidRPr="003603A8" w:rsidRDefault="00015FA6" w:rsidP="00015FA6">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lastRenderedPageBreak/>
        <w:t>Article 5 - Breach of contract</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5.2 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5.3</w:t>
      </w:r>
      <w:r w:rsidRPr="00B22142">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rsidR="00015FA6" w:rsidRPr="003603A8" w:rsidRDefault="00015FA6" w:rsidP="00015FA6">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3603A8">
        <w:rPr>
          <w:rFonts w:ascii="Arial Narrow" w:hAnsi="Arial Narrow" w:cs="Times New Roman"/>
          <w:b/>
          <w:smallCaps/>
          <w:color w:val="365F91" w:themeColor="accent1" w:themeShade="BF"/>
          <w:sz w:val="18"/>
          <w:szCs w:val="18"/>
          <w:lang w:eastAsia="fr-FR"/>
        </w:rPr>
        <w:t>Article 6 - Modifications</w:t>
      </w:r>
      <w:bookmarkEnd w:id="4"/>
      <w:r w:rsidRPr="003603A8">
        <w:rPr>
          <w:rFonts w:ascii="Arial Narrow" w:hAnsi="Arial Narrow" w:cs="Times New Roman"/>
          <w:b/>
          <w:smallCaps/>
          <w:color w:val="365F91" w:themeColor="accent1" w:themeShade="BF"/>
          <w:sz w:val="18"/>
          <w:szCs w:val="18"/>
          <w:lang w:eastAsia="fr-FR"/>
        </w:rPr>
        <w:t xml:space="preserve"> </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6.1 The provisions of this contract cannot be modified without the written agreement of both parties. This agreement may take the form of an exchange of emails provide it is done using the contact details specified in Article 8.</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6.2 </w:t>
      </w:r>
      <w:r w:rsidRPr="00B22142">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6.3 This contract may not be transferred, in full or in part, for money or free of charge, without the Council’s prior authorisation in writing.</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6.4 The Provider may not subcontract all or part of the deliverables without the written authorisation of the Council.</w:t>
      </w:r>
    </w:p>
    <w:p w:rsidR="00015FA6" w:rsidRPr="003603A8" w:rsidRDefault="00015FA6" w:rsidP="00015FA6">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7 - Case of force majeure</w:t>
      </w:r>
      <w:bookmarkEnd w:id="5"/>
      <w:r w:rsidRPr="003603A8">
        <w:rPr>
          <w:rFonts w:ascii="Arial Narrow" w:hAnsi="Arial Narrow" w:cs="Times New Roman"/>
          <w:b/>
          <w:smallCaps/>
          <w:color w:val="365F91" w:themeColor="accent1" w:themeShade="BF"/>
          <w:sz w:val="18"/>
          <w:szCs w:val="18"/>
          <w:lang w:eastAsia="fr-FR"/>
        </w:rPr>
        <w:t xml:space="preserve"> </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B22142">
        <w:rPr>
          <w:rFonts w:ascii="Arial Narrow" w:hAnsi="Arial Narrow" w:cs="Times New Roman"/>
          <w:sz w:val="18"/>
          <w:szCs w:val="18"/>
          <w:lang w:eastAsia="fr-FR"/>
        </w:rPr>
        <w:t>a</w:t>
      </w:r>
      <w:proofErr w:type="gramEnd"/>
      <w:r w:rsidRPr="00B22142">
        <w:rPr>
          <w:rFonts w:ascii="Arial Narrow" w:hAnsi="Arial Narrow" w:cs="Times New Roman"/>
          <w:sz w:val="18"/>
          <w:szCs w:val="18"/>
          <w:lang w:eastAsia="fr-FR"/>
        </w:rPr>
        <w:t xml:space="preserve"> state of war, health risks or events that would require the Council or the Provider to cancel the contract.</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rsidR="00015FA6" w:rsidRPr="003603A8" w:rsidRDefault="00015FA6" w:rsidP="00015FA6">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3603A8">
        <w:rPr>
          <w:rFonts w:ascii="Arial Narrow" w:hAnsi="Arial Narrow" w:cs="Times New Roman"/>
          <w:b/>
          <w:smallCaps/>
          <w:color w:val="365F91" w:themeColor="accent1" w:themeShade="BF"/>
          <w:sz w:val="18"/>
          <w:szCs w:val="18"/>
          <w:lang w:eastAsia="fr-FR"/>
        </w:rPr>
        <w:t>Article 8 - Communication between the parties</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8.1The Contact point within the Council of Europe is indicated on the cover page of the Act of Engagement (See page 1 above).</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8.2 The Provider can be reached through the means indicated in the Act of Engagement (see page 1 above).</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8.3</w:t>
      </w:r>
      <w:r w:rsidRPr="00B22142">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8.5</w:t>
      </w:r>
      <w:r w:rsidRPr="00B22142">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rsidR="00015FA6"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8.6</w:t>
      </w:r>
      <w:r w:rsidRPr="00B22142">
        <w:rPr>
          <w:rFonts w:ascii="Arial Narrow" w:hAnsi="Arial Narrow" w:cs="Times New Roman"/>
          <w:sz w:val="18"/>
          <w:szCs w:val="18"/>
          <w:lang w:eastAsia="fr-FR"/>
        </w:rPr>
        <w:tab/>
        <w:t xml:space="preserve">Formal notifications made by registered mail with return receipt or equivalent, or by equivalent electronic means, shall be considered to have </w:t>
      </w:r>
      <w:r w:rsidRPr="00B22142">
        <w:rPr>
          <w:rFonts w:ascii="Arial Narrow" w:hAnsi="Arial Narrow" w:cs="Times New Roman"/>
          <w:sz w:val="18"/>
          <w:szCs w:val="18"/>
          <w:lang w:eastAsia="fr-FR"/>
        </w:rPr>
        <w:lastRenderedPageBreak/>
        <w:t>been received by the receiving party on the date of receipt indicated on the return receipt or equivalent.</w:t>
      </w:r>
    </w:p>
    <w:p w:rsidR="00015FA6" w:rsidRDefault="00015FA6" w:rsidP="00015FA6">
      <w:pPr>
        <w:tabs>
          <w:tab w:val="left" w:pos="284"/>
        </w:tabs>
        <w:autoSpaceDE w:val="0"/>
        <w:autoSpaceDN w:val="0"/>
        <w:jc w:val="both"/>
        <w:rPr>
          <w:rFonts w:ascii="Arial Narrow" w:hAnsi="Arial Narrow" w:cs="Times New Roman"/>
          <w:sz w:val="18"/>
          <w:szCs w:val="18"/>
          <w:lang w:eastAsia="fr-FR"/>
        </w:rPr>
      </w:pPr>
    </w:p>
    <w:p w:rsidR="00015FA6" w:rsidRDefault="00015FA6" w:rsidP="00015FA6">
      <w:pPr>
        <w:tabs>
          <w:tab w:val="left" w:pos="284"/>
        </w:tabs>
        <w:autoSpaceDE w:val="0"/>
        <w:autoSpaceDN w:val="0"/>
        <w:jc w:val="both"/>
        <w:rPr>
          <w:rFonts w:ascii="Arial Narrow" w:hAnsi="Arial Narrow" w:cs="Times New Roman"/>
          <w:sz w:val="18"/>
          <w:szCs w:val="18"/>
          <w:lang w:eastAsia="fr-FR"/>
        </w:rPr>
      </w:pP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p>
    <w:p w:rsidR="00015FA6" w:rsidRPr="003603A8" w:rsidRDefault="00015FA6" w:rsidP="00015FA6">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9 –Acceptance</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rsidR="00015FA6" w:rsidRPr="003603A8" w:rsidRDefault="00015FA6" w:rsidP="00015FA6">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10 – Changes in the Provider’s situation or standing</w:t>
      </w:r>
    </w:p>
    <w:p w:rsidR="00015FA6" w:rsidRPr="00B22142" w:rsidRDefault="00015FA6" w:rsidP="00015FA6">
      <w:pPr>
        <w:tabs>
          <w:tab w:val="left" w:pos="284"/>
        </w:tabs>
        <w:jc w:val="both"/>
        <w:rPr>
          <w:rFonts w:ascii="Arial Narrow" w:hAnsi="Arial Narrow"/>
          <w:color w:val="000000"/>
          <w:sz w:val="18"/>
          <w:szCs w:val="18"/>
        </w:rPr>
      </w:pPr>
      <w:r w:rsidRPr="00B22142">
        <w:rPr>
          <w:rFonts w:ascii="Arial Narrow" w:hAnsi="Arial Narrow"/>
          <w:sz w:val="18"/>
          <w:szCs w:val="18"/>
        </w:rPr>
        <w:t>10.1</w:t>
      </w:r>
      <w:r w:rsidRPr="00B22142">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rsidR="00015FA6" w:rsidRPr="00B22142" w:rsidRDefault="00015FA6" w:rsidP="00015FA6">
      <w:pPr>
        <w:tabs>
          <w:tab w:val="left" w:pos="567"/>
        </w:tabs>
        <w:jc w:val="both"/>
        <w:rPr>
          <w:rFonts w:ascii="Arial Narrow" w:hAnsi="Arial Narrow"/>
          <w:color w:val="000000"/>
          <w:sz w:val="18"/>
          <w:szCs w:val="18"/>
        </w:rPr>
      </w:pPr>
      <w:r w:rsidRPr="00B22142">
        <w:rPr>
          <w:rFonts w:ascii="Arial Narrow" w:hAnsi="Arial Narrow"/>
          <w:color w:val="000000"/>
          <w:sz w:val="18"/>
          <w:szCs w:val="18"/>
        </w:rPr>
        <w:t xml:space="preserve">10.2 </w:t>
      </w:r>
      <w:r w:rsidRPr="00B22142">
        <w:rPr>
          <w:rFonts w:ascii="Arial Narrow" w:hAnsi="Arial Narrow"/>
          <w:color w:val="000000"/>
          <w:sz w:val="18"/>
          <w:szCs w:val="18"/>
        </w:rPr>
        <w:tab/>
        <w:t>The Provider shall inform also inform the Council without delay:</w:t>
      </w:r>
    </w:p>
    <w:p w:rsidR="00015FA6" w:rsidRPr="00B22142" w:rsidRDefault="00015FA6" w:rsidP="00015FA6">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if they are involved in a merger, takeover or change of ownership or there is a change in their legal status;</w:t>
      </w:r>
    </w:p>
    <w:p w:rsidR="00015FA6" w:rsidRPr="00B22142" w:rsidRDefault="00015FA6" w:rsidP="00015FA6">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w:t>
      </w:r>
      <w:proofErr w:type="gramStart"/>
      <w:r w:rsidRPr="00B22142">
        <w:rPr>
          <w:rFonts w:ascii="Arial Narrow" w:hAnsi="Arial Narrow"/>
          <w:color w:val="000000"/>
          <w:sz w:val="18"/>
          <w:szCs w:val="18"/>
        </w:rPr>
        <w:t>where</w:t>
      </w:r>
      <w:proofErr w:type="gramEnd"/>
      <w:r w:rsidRPr="00B22142">
        <w:rPr>
          <w:rFonts w:ascii="Arial Narrow" w:hAnsi="Arial Narrow"/>
          <w:color w:val="000000"/>
          <w:sz w:val="18"/>
          <w:szCs w:val="18"/>
        </w:rPr>
        <w:t xml:space="preserve"> the Provider is a consortium or similar entity, if there is a change in membership or partnership.</w:t>
      </w:r>
    </w:p>
    <w:p w:rsidR="00015FA6" w:rsidRPr="00B22142" w:rsidRDefault="00015FA6" w:rsidP="00015FA6">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rsidR="00015FA6" w:rsidRPr="00B22142" w:rsidRDefault="00015FA6" w:rsidP="00015FA6">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w:t>
      </w:r>
      <w:r>
        <w:rPr>
          <w:rFonts w:ascii="Arial Narrow" w:hAnsi="Arial Narrow"/>
          <w:color w:val="000000"/>
          <w:sz w:val="18"/>
          <w:szCs w:val="18"/>
        </w:rPr>
        <w:t>are</w:t>
      </w:r>
      <w:r w:rsidRPr="00B22142">
        <w:rPr>
          <w:rFonts w:ascii="Arial Narrow" w:hAnsi="Arial Narrow"/>
          <w:color w:val="000000"/>
          <w:sz w:val="18"/>
          <w:szCs w:val="18"/>
        </w:rPr>
        <w:t xml:space="preserve"> not subject to a procedure of the same kind;</w:t>
      </w:r>
    </w:p>
    <w:p w:rsidR="00015FA6" w:rsidRPr="00B22142" w:rsidRDefault="00015FA6" w:rsidP="00015FA6">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have received a judgment with </w:t>
      </w:r>
      <w:r w:rsidRPr="00B22142">
        <w:rPr>
          <w:rFonts w:ascii="Arial Narrow" w:hAnsi="Arial Narrow"/>
          <w:i/>
          <w:color w:val="000000"/>
          <w:sz w:val="18"/>
          <w:szCs w:val="18"/>
        </w:rPr>
        <w:t>res judicata force</w:t>
      </w:r>
      <w:r w:rsidRPr="00B22142">
        <w:rPr>
          <w:rFonts w:ascii="Arial Narrow" w:hAnsi="Arial Narrow"/>
          <w:color w:val="000000"/>
          <w:sz w:val="18"/>
          <w:szCs w:val="18"/>
        </w:rPr>
        <w:t>, finding an offence that affects their professional integrity or serious professional misconduct;</w:t>
      </w:r>
    </w:p>
    <w:p w:rsidR="00015FA6" w:rsidRPr="00B22142" w:rsidRDefault="00015FA6" w:rsidP="00015FA6">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If they do not comply with </w:t>
      </w:r>
      <w:r>
        <w:rPr>
          <w:rFonts w:ascii="Arial Narrow" w:hAnsi="Arial Narrow"/>
          <w:color w:val="000000"/>
          <w:sz w:val="18"/>
          <w:szCs w:val="18"/>
        </w:rPr>
        <w:t>their</w:t>
      </w:r>
      <w:r w:rsidRPr="00B22142">
        <w:rPr>
          <w:rFonts w:ascii="Arial Narrow" w:hAnsi="Arial Narrow"/>
          <w:color w:val="000000"/>
          <w:sz w:val="18"/>
          <w:szCs w:val="18"/>
        </w:rPr>
        <w:t xml:space="preserve"> obligations as regards payment of social security contributions, taxes and dues, according to the statutory provisions of their country of legal domicile;</w:t>
      </w:r>
    </w:p>
    <w:p w:rsidR="00015FA6" w:rsidRPr="00B22142" w:rsidRDefault="00015FA6" w:rsidP="00015FA6">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sz w:val="18"/>
          <w:szCs w:val="18"/>
          <w:lang w:val="en-US"/>
        </w:rPr>
        <w:t>If they are or are likely to be in a situation of conflict of interests.</w:t>
      </w:r>
    </w:p>
    <w:p w:rsidR="00015FA6" w:rsidRPr="003603A8" w:rsidRDefault="00015FA6" w:rsidP="00015FA6">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11 - Disputes</w:t>
      </w:r>
      <w:bookmarkEnd w:id="6"/>
      <w:r w:rsidRPr="003603A8">
        <w:rPr>
          <w:rFonts w:ascii="Arial Narrow" w:hAnsi="Arial Narrow" w:cs="Times New Roman"/>
          <w:b/>
          <w:smallCaps/>
          <w:color w:val="365F91" w:themeColor="accent1" w:themeShade="BF"/>
          <w:sz w:val="18"/>
          <w:szCs w:val="18"/>
          <w:lang w:eastAsia="fr-FR"/>
        </w:rPr>
        <w:t xml:space="preserve"> </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11.1 Any dispute regarding this Contract shall - failing a friendly settlement between the Parties - be submitted to arbitration.</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B22142">
        <w:rPr>
          <w:rFonts w:ascii="Arial Narrow" w:hAnsi="Arial Narrow" w:cs="Times New Roman"/>
          <w:sz w:val="18"/>
          <w:szCs w:val="18"/>
          <w:lang w:eastAsia="fr-FR"/>
        </w:rPr>
        <w:t>aequo</w:t>
      </w:r>
      <w:proofErr w:type="spellEnd"/>
      <w:r w:rsidRPr="00B22142">
        <w:rPr>
          <w:rFonts w:ascii="Arial Narrow" w:hAnsi="Arial Narrow" w:cs="Times New Roman"/>
          <w:sz w:val="18"/>
          <w:szCs w:val="18"/>
          <w:lang w:eastAsia="fr-FR"/>
        </w:rPr>
        <w:t xml:space="preserve"> </w:t>
      </w:r>
      <w:proofErr w:type="gramStart"/>
      <w:r w:rsidRPr="00B22142">
        <w:rPr>
          <w:rFonts w:ascii="Arial Narrow" w:hAnsi="Arial Narrow" w:cs="Times New Roman"/>
          <w:sz w:val="18"/>
          <w:szCs w:val="18"/>
          <w:lang w:eastAsia="fr-FR"/>
        </w:rPr>
        <w:t>et</w:t>
      </w:r>
      <w:proofErr w:type="gramEnd"/>
      <w:r w:rsidRPr="00B22142">
        <w:rPr>
          <w:rFonts w:ascii="Arial Narrow" w:hAnsi="Arial Narrow" w:cs="Times New Roman"/>
          <w:sz w:val="18"/>
          <w:szCs w:val="18"/>
          <w:lang w:eastAsia="fr-FR"/>
        </w:rPr>
        <w:t xml:space="preserve"> bono having regard to the general principles of law and to commercial usage.</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11.6 The arbitral decision shall be binding upon the parties and there shall be no appeal from it. </w:t>
      </w:r>
    </w:p>
    <w:p w:rsidR="00015FA6" w:rsidRPr="003603A8" w:rsidRDefault="00015FA6" w:rsidP="00015FA6">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3603A8">
        <w:rPr>
          <w:rFonts w:ascii="Arial Narrow" w:hAnsi="Arial Narrow" w:cs="Times New Roman"/>
          <w:b/>
          <w:smallCaps/>
          <w:color w:val="365F91" w:themeColor="accent1" w:themeShade="BF"/>
          <w:sz w:val="18"/>
          <w:szCs w:val="18"/>
          <w:lang w:eastAsia="fr-FR"/>
        </w:rPr>
        <w:t>Article 12 - Addresses and bank details of the parties</w:t>
      </w:r>
      <w:bookmarkEnd w:id="7"/>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bank details of the Provider are indicated on the first page of this Act of Engagement. The bank details of the Council of Europe are the following:</w:t>
      </w:r>
    </w:p>
    <w:p w:rsidR="00015FA6" w:rsidRPr="00B22142" w:rsidRDefault="00015FA6" w:rsidP="00015FA6">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Bank address: </w:t>
      </w:r>
      <w:r w:rsidRPr="00B22142">
        <w:rPr>
          <w:rFonts w:ascii="Arial Narrow" w:hAnsi="Arial Narrow"/>
          <w:color w:val="808080"/>
          <w:sz w:val="18"/>
          <w:szCs w:val="18"/>
        </w:rPr>
        <w:t xml:space="preserve">F-67075 Strasbourg </w:t>
      </w:r>
      <w:proofErr w:type="spellStart"/>
      <w:r w:rsidRPr="00B22142">
        <w:rPr>
          <w:rFonts w:ascii="Arial Narrow" w:hAnsi="Arial Narrow"/>
          <w:color w:val="808080"/>
          <w:sz w:val="18"/>
          <w:szCs w:val="18"/>
        </w:rPr>
        <w:t>Cedex</w:t>
      </w:r>
      <w:proofErr w:type="spellEnd"/>
      <w:r w:rsidRPr="00B22142">
        <w:rPr>
          <w:rFonts w:ascii="Arial Narrow" w:hAnsi="Arial Narrow"/>
          <w:color w:val="808080"/>
          <w:sz w:val="18"/>
          <w:szCs w:val="18"/>
        </w:rPr>
        <w:t>, France</w:t>
      </w:r>
    </w:p>
    <w:p w:rsidR="00015FA6" w:rsidRPr="00B22142" w:rsidRDefault="00015FA6" w:rsidP="00015FA6">
      <w:pPr>
        <w:tabs>
          <w:tab w:val="left" w:pos="284"/>
        </w:tabs>
        <w:autoSpaceDE w:val="0"/>
        <w:autoSpaceDN w:val="0"/>
        <w:jc w:val="both"/>
        <w:rPr>
          <w:rFonts w:ascii="Arial Narrow" w:hAnsi="Arial Narrow" w:cs="Times New Roman"/>
          <w:sz w:val="18"/>
          <w:szCs w:val="18"/>
          <w:highlight w:val="yellow"/>
          <w:lang w:val="fr-FR" w:eastAsia="fr-FR"/>
        </w:rPr>
      </w:pPr>
      <w:r w:rsidRPr="00B22142">
        <w:rPr>
          <w:rFonts w:ascii="Arial Narrow" w:hAnsi="Arial Narrow" w:cs="Times New Roman"/>
          <w:sz w:val="18"/>
          <w:szCs w:val="18"/>
          <w:lang w:val="fr-FR" w:eastAsia="fr-FR"/>
        </w:rPr>
        <w:t xml:space="preserve">Bank </w:t>
      </w:r>
      <w:proofErr w:type="spellStart"/>
      <w:r w:rsidRPr="00B22142">
        <w:rPr>
          <w:rFonts w:ascii="Arial Narrow" w:hAnsi="Arial Narrow" w:cs="Times New Roman"/>
          <w:sz w:val="18"/>
          <w:szCs w:val="18"/>
          <w:lang w:val="fr-FR" w:eastAsia="fr-FR"/>
        </w:rPr>
        <w:t>name</w:t>
      </w:r>
      <w:proofErr w:type="spellEnd"/>
      <w:proofErr w:type="gramStart"/>
      <w:r w:rsidRPr="00B22142">
        <w:rPr>
          <w:rFonts w:ascii="Arial Narrow" w:hAnsi="Arial Narrow" w:cs="Times New Roman"/>
          <w:sz w:val="18"/>
          <w:szCs w:val="18"/>
          <w:lang w:val="fr-FR" w:eastAsia="fr-FR"/>
        </w:rPr>
        <w:t xml:space="preserve">:  </w:t>
      </w:r>
      <w:r w:rsidRPr="00B22142">
        <w:rPr>
          <w:rFonts w:ascii="Arial Narrow" w:hAnsi="Arial Narrow"/>
          <w:color w:val="808080"/>
          <w:sz w:val="18"/>
          <w:szCs w:val="18"/>
          <w:lang w:val="fr-FR"/>
        </w:rPr>
        <w:t>Société</w:t>
      </w:r>
      <w:proofErr w:type="gramEnd"/>
      <w:r w:rsidRPr="00B22142">
        <w:rPr>
          <w:rFonts w:ascii="Arial Narrow" w:hAnsi="Arial Narrow"/>
          <w:color w:val="808080"/>
          <w:sz w:val="18"/>
          <w:szCs w:val="18"/>
          <w:lang w:val="fr-FR"/>
        </w:rPr>
        <w:t xml:space="preserve"> Générale Strasbourg</w:t>
      </w:r>
    </w:p>
    <w:p w:rsidR="00015FA6" w:rsidRPr="00B22142" w:rsidRDefault="00015FA6" w:rsidP="00015FA6">
      <w:pPr>
        <w:tabs>
          <w:tab w:val="left" w:pos="284"/>
        </w:tabs>
        <w:autoSpaceDE w:val="0"/>
        <w:autoSpaceDN w:val="0"/>
        <w:jc w:val="both"/>
        <w:rPr>
          <w:rFonts w:ascii="Arial Narrow" w:hAnsi="Arial Narrow" w:cs="Times New Roman"/>
          <w:sz w:val="18"/>
          <w:szCs w:val="18"/>
          <w:highlight w:val="yellow"/>
          <w:lang w:val="de-DE" w:eastAsia="fr-FR"/>
        </w:rPr>
      </w:pPr>
      <w:r w:rsidRPr="00B22142">
        <w:rPr>
          <w:rFonts w:ascii="Arial Narrow" w:hAnsi="Arial Narrow" w:cs="Times New Roman"/>
          <w:sz w:val="18"/>
          <w:szCs w:val="18"/>
          <w:lang w:val="de-DE" w:eastAsia="fr-FR"/>
        </w:rPr>
        <w:t xml:space="preserve">Code IBAN: </w:t>
      </w:r>
      <w:r w:rsidRPr="00B22142">
        <w:rPr>
          <w:rFonts w:ascii="Arial Narrow" w:hAnsi="Arial Narrow"/>
          <w:color w:val="000000"/>
          <w:sz w:val="18"/>
          <w:szCs w:val="18"/>
          <w:lang w:val="fr-FR"/>
        </w:rPr>
        <w:t xml:space="preserve"> </w:t>
      </w:r>
      <w:r w:rsidRPr="00B22142">
        <w:rPr>
          <w:rFonts w:ascii="Arial Narrow" w:hAnsi="Arial Narrow"/>
          <w:color w:val="808080"/>
          <w:sz w:val="18"/>
          <w:szCs w:val="18"/>
          <w:lang w:val="fr-FR"/>
        </w:rPr>
        <w:t>FR76 30003 02360 001500 1718672</w:t>
      </w:r>
    </w:p>
    <w:p w:rsidR="00015FA6" w:rsidRPr="00B22142" w:rsidRDefault="00015FA6" w:rsidP="00015FA6">
      <w:pPr>
        <w:tabs>
          <w:tab w:val="left" w:pos="284"/>
        </w:tabs>
        <w:autoSpaceDE w:val="0"/>
        <w:autoSpaceDN w:val="0"/>
        <w:jc w:val="both"/>
        <w:rPr>
          <w:rFonts w:ascii="Arial Narrow" w:hAnsi="Arial Narrow" w:cs="Times New Roman"/>
          <w:sz w:val="18"/>
          <w:szCs w:val="18"/>
          <w:lang w:val="de-DE" w:eastAsia="fr-FR"/>
        </w:rPr>
      </w:pPr>
      <w:r w:rsidRPr="00B22142">
        <w:rPr>
          <w:rFonts w:ascii="Arial Narrow" w:hAnsi="Arial Narrow" w:cs="Times New Roman"/>
          <w:sz w:val="18"/>
          <w:szCs w:val="18"/>
          <w:lang w:val="de-DE" w:eastAsia="fr-FR"/>
        </w:rPr>
        <w:t xml:space="preserve">SWIFT Code: </w:t>
      </w:r>
      <w:r w:rsidRPr="00B22142">
        <w:rPr>
          <w:rFonts w:ascii="Arial Narrow" w:hAnsi="Arial Narrow"/>
          <w:color w:val="000000"/>
          <w:sz w:val="18"/>
          <w:szCs w:val="18"/>
          <w:lang w:val="en-US"/>
        </w:rPr>
        <w:t xml:space="preserve"> </w:t>
      </w:r>
      <w:r w:rsidRPr="00B22142">
        <w:rPr>
          <w:rFonts w:ascii="Arial Narrow" w:hAnsi="Arial Narrow"/>
          <w:color w:val="808080"/>
          <w:sz w:val="18"/>
          <w:szCs w:val="18"/>
          <w:lang w:val="en-US"/>
        </w:rPr>
        <w:t>SOGEFRPP</w:t>
      </w:r>
    </w:p>
    <w:p w:rsidR="00015FA6" w:rsidRPr="00B22142" w:rsidRDefault="00015FA6" w:rsidP="00015FA6">
      <w:pPr>
        <w:tabs>
          <w:tab w:val="left" w:pos="284"/>
        </w:tabs>
        <w:autoSpaceDE w:val="0"/>
        <w:autoSpaceDN w:val="0"/>
        <w:jc w:val="both"/>
        <w:rPr>
          <w:rFonts w:ascii="Arial Narrow" w:hAnsi="Arial Narrow" w:cs="Times New Roman"/>
          <w:sz w:val="18"/>
          <w:szCs w:val="18"/>
          <w:lang w:val="de-DE" w:eastAsia="fr-FR"/>
        </w:rPr>
      </w:pPr>
    </w:p>
    <w:p w:rsidR="00015FA6" w:rsidRPr="00B22142" w:rsidRDefault="00015FA6" w:rsidP="00015FA6">
      <w:pPr>
        <w:tabs>
          <w:tab w:val="left" w:pos="284"/>
        </w:tabs>
        <w:autoSpaceDE w:val="0"/>
        <w:autoSpaceDN w:val="0"/>
        <w:jc w:val="both"/>
        <w:rPr>
          <w:rFonts w:ascii="Arial Narrow" w:hAnsi="Arial Narrow" w:cs="Times New Roman"/>
          <w:sz w:val="18"/>
          <w:szCs w:val="18"/>
          <w:lang w:val="de-DE" w:eastAsia="fr-FR"/>
        </w:rPr>
        <w:sectPr w:rsidR="00015FA6" w:rsidRPr="00B22142" w:rsidSect="00B126C0">
          <w:type w:val="continuous"/>
          <w:pgSz w:w="11907" w:h="16840" w:code="9"/>
          <w:pgMar w:top="673" w:right="850" w:bottom="851" w:left="851" w:header="284" w:footer="115" w:gutter="0"/>
          <w:cols w:num="2" w:space="142"/>
          <w:docGrid w:linePitch="360"/>
        </w:sectPr>
      </w:pPr>
    </w:p>
    <w:p w:rsidR="00015FA6" w:rsidRPr="00B22142" w:rsidRDefault="00015FA6" w:rsidP="00015FA6">
      <w:pPr>
        <w:pBdr>
          <w:bottom w:val="single" w:sz="2" w:space="1" w:color="808080"/>
        </w:pBdr>
        <w:tabs>
          <w:tab w:val="left" w:pos="284"/>
        </w:tabs>
        <w:spacing w:after="120"/>
        <w:rPr>
          <w:rFonts w:ascii="Arial Narrow" w:hAnsi="Arial Narrow"/>
          <w:b/>
          <w:sz w:val="18"/>
          <w:szCs w:val="18"/>
          <w:lang w:eastAsia="en-US"/>
        </w:rPr>
      </w:pPr>
    </w:p>
    <w:p w:rsidR="00380C28" w:rsidRDefault="00380C28"/>
    <w:sectPr w:rsidR="00380C28" w:rsidSect="00B126C0">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2B8" w:rsidRDefault="002652B8" w:rsidP="00015FA6">
      <w:r>
        <w:separator/>
      </w:r>
    </w:p>
  </w:endnote>
  <w:endnote w:type="continuationSeparator" w:id="0">
    <w:p w:rsidR="002652B8" w:rsidRDefault="002652B8" w:rsidP="0001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015FA6" w:rsidRPr="00AE2D2B"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rsidR="00015FA6" w:rsidRPr="00AE2D2B" w:rsidRDefault="00015FA6"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rsidR="00015FA6" w:rsidRPr="00AE2D2B" w:rsidRDefault="00015FA6" w:rsidP="00FC7772">
          <w:pPr>
            <w:rPr>
              <w:rFonts w:ascii="Arial Narrow" w:hAnsi="Arial Narrow"/>
              <w:caps/>
              <w:color w:val="000000"/>
              <w:sz w:val="18"/>
              <w:szCs w:val="18"/>
              <w:highlight w:val="cyan"/>
            </w:rPr>
          </w:pPr>
        </w:p>
      </w:tc>
    </w:tr>
  </w:tbl>
  <w:p w:rsidR="00015FA6" w:rsidRDefault="00015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A6" w:rsidRPr="00FC72C5" w:rsidRDefault="00015FA6">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rsidR="00015FA6" w:rsidRDefault="00015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2B8" w:rsidRDefault="002652B8" w:rsidP="00015FA6">
      <w:r>
        <w:separator/>
      </w:r>
    </w:p>
  </w:footnote>
  <w:footnote w:type="continuationSeparator" w:id="0">
    <w:p w:rsidR="002652B8" w:rsidRDefault="002652B8" w:rsidP="00015FA6">
      <w:r>
        <w:continuationSeparator/>
      </w:r>
    </w:p>
  </w:footnote>
  <w:footnote w:id="1">
    <w:p w:rsidR="00015FA6" w:rsidRPr="003200A6" w:rsidRDefault="00015FA6" w:rsidP="00015FA6">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w:t>
      </w:r>
      <w:proofErr w:type="spellStart"/>
      <w:r w:rsidRPr="003200A6">
        <w:rPr>
          <w:rFonts w:ascii="Arial Narrow" w:hAnsi="Arial Narrow"/>
          <w:sz w:val="18"/>
          <w:szCs w:val="18"/>
          <w:lang w:val="en-US"/>
        </w:rPr>
        <w:t>Allée</w:t>
      </w:r>
      <w:proofErr w:type="spellEnd"/>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xml:space="preserve">, 67075 Strasbourg </w:t>
      </w:r>
      <w:proofErr w:type="spellStart"/>
      <w:r w:rsidRPr="003200A6">
        <w:rPr>
          <w:rFonts w:ascii="Arial Narrow" w:hAnsi="Arial Narrow"/>
          <w:sz w:val="18"/>
          <w:szCs w:val="18"/>
          <w:lang w:val="en-US"/>
        </w:rPr>
        <w:t>Cedex</w:t>
      </w:r>
      <w:proofErr w:type="spellEnd"/>
      <w:r w:rsidRPr="003200A6">
        <w:rPr>
          <w:rFonts w:ascii="Arial Narrow" w:hAnsi="Arial Narrow"/>
          <w:sz w:val="18"/>
          <w:szCs w:val="18"/>
          <w:lang w:val="en-US"/>
        </w:rPr>
        <w:t>, France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A6" w:rsidRPr="00660AB4" w:rsidRDefault="00015FA6" w:rsidP="00660AB4">
    <w:pPr>
      <w:pStyle w:val="Header"/>
      <w:jc w:val="right"/>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rsidR="00015FA6" w:rsidRPr="00126BDD" w:rsidRDefault="00015FA6">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6115C7">
          <w:rPr>
            <w:rFonts w:ascii="Arial Narrow" w:hAnsi="Arial Narrow"/>
            <w:bCs/>
            <w:noProof/>
          </w:rPr>
          <w:t>2</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6115C7">
          <w:rPr>
            <w:rFonts w:ascii="Arial Narrow" w:hAnsi="Arial Narrow"/>
            <w:bCs/>
            <w:noProof/>
          </w:rPr>
          <w:t>6</w:t>
        </w:r>
        <w:r w:rsidRPr="00126BDD">
          <w:rPr>
            <w:rFonts w:ascii="Arial Narrow" w:hAnsi="Arial Narrow"/>
            <w:bCs/>
            <w:sz w:val="24"/>
            <w:szCs w:val="24"/>
          </w:rPr>
          <w:fldChar w:fldCharType="end"/>
        </w:r>
      </w:p>
    </w:sdtContent>
  </w:sdt>
  <w:p w:rsidR="00015FA6" w:rsidRPr="00660AB4" w:rsidRDefault="00015FA6" w:rsidP="00660AB4">
    <w:pPr>
      <w:pStyle w:val="Header"/>
      <w:jc w:val="right"/>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A6" w:rsidRDefault="00015FA6">
    <w:pPr>
      <w:pStyle w:val="Header"/>
    </w:pPr>
    <w:r>
      <w:rPr>
        <w:noProof/>
        <w:lang w:val="en-US" w:eastAsia="en-US"/>
      </w:rPr>
      <w:drawing>
        <wp:anchor distT="0" distB="0" distL="114300" distR="114300" simplePos="0" relativeHeight="251659264" behindDoc="0" locked="0" layoutInCell="1" allowOverlap="1" wp14:anchorId="2F2E10C6" wp14:editId="154653D3">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27A7D4A"/>
    <w:multiLevelType w:val="multilevel"/>
    <w:tmpl w:val="A99C3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A6"/>
    <w:rsid w:val="00015FA6"/>
    <w:rsid w:val="00075CD9"/>
    <w:rsid w:val="000A01B8"/>
    <w:rsid w:val="002242AA"/>
    <w:rsid w:val="002652B8"/>
    <w:rsid w:val="00266572"/>
    <w:rsid w:val="00304515"/>
    <w:rsid w:val="00380C28"/>
    <w:rsid w:val="00440440"/>
    <w:rsid w:val="004B417C"/>
    <w:rsid w:val="00515356"/>
    <w:rsid w:val="006115C7"/>
    <w:rsid w:val="00695798"/>
    <w:rsid w:val="006E2096"/>
    <w:rsid w:val="00842C07"/>
    <w:rsid w:val="00880A3D"/>
    <w:rsid w:val="008C350D"/>
    <w:rsid w:val="00964BAD"/>
    <w:rsid w:val="009C0B10"/>
    <w:rsid w:val="00AA0FAB"/>
    <w:rsid w:val="00B126C0"/>
    <w:rsid w:val="00C2377E"/>
    <w:rsid w:val="00D80974"/>
    <w:rsid w:val="00D96342"/>
    <w:rsid w:val="00DF0964"/>
    <w:rsid w:val="00E24EC0"/>
    <w:rsid w:val="00E673C0"/>
    <w:rsid w:val="00EE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A6"/>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FA6"/>
    <w:pPr>
      <w:ind w:left="720"/>
    </w:p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015FA6"/>
    <w:rPr>
      <w:vertAlign w:val="superscript"/>
    </w:rPr>
  </w:style>
  <w:style w:type="paragraph" w:styleId="Header">
    <w:name w:val="header"/>
    <w:basedOn w:val="Normal"/>
    <w:link w:val="HeaderChar"/>
    <w:uiPriority w:val="99"/>
    <w:unhideWhenUsed/>
    <w:rsid w:val="00015FA6"/>
    <w:pPr>
      <w:tabs>
        <w:tab w:val="center" w:pos="4680"/>
        <w:tab w:val="right" w:pos="9360"/>
      </w:tabs>
    </w:pPr>
  </w:style>
  <w:style w:type="character" w:customStyle="1" w:styleId="HeaderChar">
    <w:name w:val="Header Char"/>
    <w:basedOn w:val="DefaultParagraphFont"/>
    <w:link w:val="Header"/>
    <w:uiPriority w:val="99"/>
    <w:rsid w:val="00015FA6"/>
    <w:rPr>
      <w:rFonts w:ascii="Arial" w:eastAsia="Times New Roman" w:hAnsi="Arial" w:cs="Arial"/>
      <w:lang w:eastAsia="en-GB"/>
    </w:rPr>
  </w:style>
  <w:style w:type="paragraph" w:styleId="Footer">
    <w:name w:val="footer"/>
    <w:basedOn w:val="Normal"/>
    <w:link w:val="FooterChar"/>
    <w:uiPriority w:val="99"/>
    <w:unhideWhenUsed/>
    <w:rsid w:val="00015FA6"/>
    <w:pPr>
      <w:tabs>
        <w:tab w:val="center" w:pos="4680"/>
        <w:tab w:val="right" w:pos="9360"/>
      </w:tabs>
    </w:pPr>
  </w:style>
  <w:style w:type="character" w:customStyle="1" w:styleId="FooterChar">
    <w:name w:val="Footer Char"/>
    <w:basedOn w:val="DefaultParagraphFont"/>
    <w:link w:val="Footer"/>
    <w:uiPriority w:val="99"/>
    <w:rsid w:val="00015FA6"/>
    <w:rPr>
      <w:rFonts w:ascii="Arial" w:eastAsia="Times New Roman" w:hAnsi="Arial" w:cs="Arial"/>
      <w:lang w:eastAsia="en-GB"/>
    </w:rPr>
  </w:style>
  <w:style w:type="paragraph" w:styleId="FootnoteText">
    <w:name w:val="footnote text"/>
    <w:basedOn w:val="Normal"/>
    <w:link w:val="FootnoteTextChar"/>
    <w:uiPriority w:val="99"/>
    <w:semiHidden/>
    <w:unhideWhenUsed/>
    <w:rsid w:val="00015FA6"/>
    <w:rPr>
      <w:sz w:val="20"/>
      <w:szCs w:val="20"/>
    </w:rPr>
  </w:style>
  <w:style w:type="character" w:customStyle="1" w:styleId="FootnoteTextChar">
    <w:name w:val="Footnote Text Char"/>
    <w:basedOn w:val="DefaultParagraphFont"/>
    <w:link w:val="FootnoteText"/>
    <w:uiPriority w:val="99"/>
    <w:semiHidden/>
    <w:rsid w:val="00015FA6"/>
    <w:rPr>
      <w:rFonts w:ascii="Arial" w:eastAsia="Times New Roman" w:hAnsi="Arial" w:cs="Arial"/>
      <w:sz w:val="20"/>
      <w:szCs w:val="20"/>
      <w:lang w:eastAsia="en-GB"/>
    </w:rPr>
  </w:style>
  <w:style w:type="character" w:styleId="Hyperlink">
    <w:name w:val="Hyperlink"/>
    <w:uiPriority w:val="99"/>
    <w:unhideWhenUsed/>
    <w:rsid w:val="00015FA6"/>
    <w:rPr>
      <w:color w:val="0000FF"/>
      <w:u w:val="single"/>
    </w:rPr>
  </w:style>
  <w:style w:type="character" w:styleId="CommentReference">
    <w:name w:val="annotation reference"/>
    <w:basedOn w:val="DefaultParagraphFont"/>
    <w:uiPriority w:val="99"/>
    <w:semiHidden/>
    <w:unhideWhenUsed/>
    <w:rsid w:val="00880A3D"/>
    <w:rPr>
      <w:sz w:val="16"/>
      <w:szCs w:val="16"/>
    </w:rPr>
  </w:style>
  <w:style w:type="paragraph" w:styleId="CommentText">
    <w:name w:val="annotation text"/>
    <w:basedOn w:val="Normal"/>
    <w:link w:val="CommentTextChar"/>
    <w:uiPriority w:val="99"/>
    <w:unhideWhenUsed/>
    <w:rsid w:val="00880A3D"/>
    <w:rPr>
      <w:sz w:val="20"/>
      <w:szCs w:val="20"/>
    </w:rPr>
  </w:style>
  <w:style w:type="character" w:customStyle="1" w:styleId="CommentTextChar">
    <w:name w:val="Comment Text Char"/>
    <w:basedOn w:val="DefaultParagraphFont"/>
    <w:link w:val="CommentText"/>
    <w:uiPriority w:val="99"/>
    <w:rsid w:val="00880A3D"/>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80A3D"/>
    <w:rPr>
      <w:b/>
      <w:bCs/>
    </w:rPr>
  </w:style>
  <w:style w:type="character" w:customStyle="1" w:styleId="CommentSubjectChar">
    <w:name w:val="Comment Subject Char"/>
    <w:basedOn w:val="CommentTextChar"/>
    <w:link w:val="CommentSubject"/>
    <w:uiPriority w:val="99"/>
    <w:semiHidden/>
    <w:rsid w:val="00880A3D"/>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880A3D"/>
    <w:rPr>
      <w:rFonts w:ascii="Tahoma" w:hAnsi="Tahoma" w:cs="Tahoma"/>
      <w:sz w:val="16"/>
      <w:szCs w:val="16"/>
    </w:rPr>
  </w:style>
  <w:style w:type="character" w:customStyle="1" w:styleId="BalloonTextChar">
    <w:name w:val="Balloon Text Char"/>
    <w:basedOn w:val="DefaultParagraphFont"/>
    <w:link w:val="BalloonText"/>
    <w:uiPriority w:val="99"/>
    <w:semiHidden/>
    <w:rsid w:val="00880A3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A6"/>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FA6"/>
    <w:pPr>
      <w:ind w:left="720"/>
    </w:p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015FA6"/>
    <w:rPr>
      <w:vertAlign w:val="superscript"/>
    </w:rPr>
  </w:style>
  <w:style w:type="paragraph" w:styleId="Header">
    <w:name w:val="header"/>
    <w:basedOn w:val="Normal"/>
    <w:link w:val="HeaderChar"/>
    <w:uiPriority w:val="99"/>
    <w:unhideWhenUsed/>
    <w:rsid w:val="00015FA6"/>
    <w:pPr>
      <w:tabs>
        <w:tab w:val="center" w:pos="4680"/>
        <w:tab w:val="right" w:pos="9360"/>
      </w:tabs>
    </w:pPr>
  </w:style>
  <w:style w:type="character" w:customStyle="1" w:styleId="HeaderChar">
    <w:name w:val="Header Char"/>
    <w:basedOn w:val="DefaultParagraphFont"/>
    <w:link w:val="Header"/>
    <w:uiPriority w:val="99"/>
    <w:rsid w:val="00015FA6"/>
    <w:rPr>
      <w:rFonts w:ascii="Arial" w:eastAsia="Times New Roman" w:hAnsi="Arial" w:cs="Arial"/>
      <w:lang w:eastAsia="en-GB"/>
    </w:rPr>
  </w:style>
  <w:style w:type="paragraph" w:styleId="Footer">
    <w:name w:val="footer"/>
    <w:basedOn w:val="Normal"/>
    <w:link w:val="FooterChar"/>
    <w:uiPriority w:val="99"/>
    <w:unhideWhenUsed/>
    <w:rsid w:val="00015FA6"/>
    <w:pPr>
      <w:tabs>
        <w:tab w:val="center" w:pos="4680"/>
        <w:tab w:val="right" w:pos="9360"/>
      </w:tabs>
    </w:pPr>
  </w:style>
  <w:style w:type="character" w:customStyle="1" w:styleId="FooterChar">
    <w:name w:val="Footer Char"/>
    <w:basedOn w:val="DefaultParagraphFont"/>
    <w:link w:val="Footer"/>
    <w:uiPriority w:val="99"/>
    <w:rsid w:val="00015FA6"/>
    <w:rPr>
      <w:rFonts w:ascii="Arial" w:eastAsia="Times New Roman" w:hAnsi="Arial" w:cs="Arial"/>
      <w:lang w:eastAsia="en-GB"/>
    </w:rPr>
  </w:style>
  <w:style w:type="paragraph" w:styleId="FootnoteText">
    <w:name w:val="footnote text"/>
    <w:basedOn w:val="Normal"/>
    <w:link w:val="FootnoteTextChar"/>
    <w:uiPriority w:val="99"/>
    <w:semiHidden/>
    <w:unhideWhenUsed/>
    <w:rsid w:val="00015FA6"/>
    <w:rPr>
      <w:sz w:val="20"/>
      <w:szCs w:val="20"/>
    </w:rPr>
  </w:style>
  <w:style w:type="character" w:customStyle="1" w:styleId="FootnoteTextChar">
    <w:name w:val="Footnote Text Char"/>
    <w:basedOn w:val="DefaultParagraphFont"/>
    <w:link w:val="FootnoteText"/>
    <w:uiPriority w:val="99"/>
    <w:semiHidden/>
    <w:rsid w:val="00015FA6"/>
    <w:rPr>
      <w:rFonts w:ascii="Arial" w:eastAsia="Times New Roman" w:hAnsi="Arial" w:cs="Arial"/>
      <w:sz w:val="20"/>
      <w:szCs w:val="20"/>
      <w:lang w:eastAsia="en-GB"/>
    </w:rPr>
  </w:style>
  <w:style w:type="character" w:styleId="Hyperlink">
    <w:name w:val="Hyperlink"/>
    <w:uiPriority w:val="99"/>
    <w:unhideWhenUsed/>
    <w:rsid w:val="00015FA6"/>
    <w:rPr>
      <w:color w:val="0000FF"/>
      <w:u w:val="single"/>
    </w:rPr>
  </w:style>
  <w:style w:type="character" w:styleId="CommentReference">
    <w:name w:val="annotation reference"/>
    <w:basedOn w:val="DefaultParagraphFont"/>
    <w:uiPriority w:val="99"/>
    <w:semiHidden/>
    <w:unhideWhenUsed/>
    <w:rsid w:val="00880A3D"/>
    <w:rPr>
      <w:sz w:val="16"/>
      <w:szCs w:val="16"/>
    </w:rPr>
  </w:style>
  <w:style w:type="paragraph" w:styleId="CommentText">
    <w:name w:val="annotation text"/>
    <w:basedOn w:val="Normal"/>
    <w:link w:val="CommentTextChar"/>
    <w:uiPriority w:val="99"/>
    <w:unhideWhenUsed/>
    <w:rsid w:val="00880A3D"/>
    <w:rPr>
      <w:sz w:val="20"/>
      <w:szCs w:val="20"/>
    </w:rPr>
  </w:style>
  <w:style w:type="character" w:customStyle="1" w:styleId="CommentTextChar">
    <w:name w:val="Comment Text Char"/>
    <w:basedOn w:val="DefaultParagraphFont"/>
    <w:link w:val="CommentText"/>
    <w:uiPriority w:val="99"/>
    <w:rsid w:val="00880A3D"/>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80A3D"/>
    <w:rPr>
      <w:b/>
      <w:bCs/>
    </w:rPr>
  </w:style>
  <w:style w:type="character" w:customStyle="1" w:styleId="CommentSubjectChar">
    <w:name w:val="Comment Subject Char"/>
    <w:basedOn w:val="CommentTextChar"/>
    <w:link w:val="CommentSubject"/>
    <w:uiPriority w:val="99"/>
    <w:semiHidden/>
    <w:rsid w:val="00880A3D"/>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880A3D"/>
    <w:rPr>
      <w:rFonts w:ascii="Tahoma" w:hAnsi="Tahoma" w:cs="Tahoma"/>
      <w:sz w:val="16"/>
      <w:szCs w:val="16"/>
    </w:rPr>
  </w:style>
  <w:style w:type="character" w:customStyle="1" w:styleId="BalloonTextChar">
    <w:name w:val="Balloon Text Char"/>
    <w:basedOn w:val="DefaultParagraphFont"/>
    <w:link w:val="BalloonText"/>
    <w:uiPriority w:val="99"/>
    <w:semiHidden/>
    <w:rsid w:val="00880A3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ie.entreprises-etrangeres@dgfip.finances.gouv.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cd.coe.int/ViewDoc.jsp?p=&amp;id=1807541&amp;direct=tru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5345</Words>
  <Characters>30471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35745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BASARAB Tanya</dc:creator>
  <cp:lastModifiedBy>BASARAB Tanya</cp:lastModifiedBy>
  <cp:revision>2</cp:revision>
  <dcterms:created xsi:type="dcterms:W3CDTF">2019-02-07T17:09:00Z</dcterms:created>
  <dcterms:modified xsi:type="dcterms:W3CDTF">2019-02-07T17:09:00Z</dcterms:modified>
</cp:coreProperties>
</file>