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31A90" w14:textId="77777777" w:rsidR="00AB2563" w:rsidRDefault="00000000">
      <w:pPr>
        <w:pStyle w:val="Titre1"/>
        <w:spacing w:before="240" w:after="240"/>
        <w:jc w:val="center"/>
        <w:rPr>
          <w:rFonts w:ascii="Calibri" w:eastAsia="Calibri" w:hAnsi="Calibri" w:cs="Calibri"/>
          <w:b/>
          <w:sz w:val="24"/>
          <w:szCs w:val="24"/>
        </w:rPr>
      </w:pPr>
      <w:bookmarkStart w:id="0" w:name="_heading=h.oa0l49xd7y8v" w:colFirst="0" w:colLast="0"/>
      <w:bookmarkEnd w:id="0"/>
      <w:r>
        <w:rPr>
          <w:rFonts w:ascii="Calibri" w:eastAsia="Calibri" w:hAnsi="Calibri" w:cs="Calibri"/>
          <w:b/>
          <w:sz w:val="24"/>
          <w:szCs w:val="24"/>
        </w:rPr>
        <w:t>TEMPLATE – “STEP BY STEP” ADVOCACY PLAN CREATION</w:t>
      </w:r>
    </w:p>
    <w:p w14:paraId="0F5EB992" w14:textId="77777777" w:rsidR="00AB2563" w:rsidRDefault="00000000">
      <w:pPr>
        <w:pBdr>
          <w:top w:val="nil"/>
          <w:left w:val="nil"/>
          <w:bottom w:val="nil"/>
          <w:right w:val="nil"/>
          <w:between w:val="nil"/>
        </w:pBdr>
        <w:spacing w:before="240" w:after="240" w:line="240" w:lineRule="auto"/>
        <w:jc w:val="both"/>
        <w:rPr>
          <w:rFonts w:ascii="Calibri" w:eastAsia="Calibri" w:hAnsi="Calibri" w:cs="Calibri"/>
          <w:sz w:val="24"/>
          <w:szCs w:val="24"/>
        </w:rPr>
      </w:pPr>
      <w:r>
        <w:rPr>
          <w:rFonts w:ascii="Calibri" w:eastAsia="Calibri" w:hAnsi="Calibri" w:cs="Calibri"/>
          <w:sz w:val="24"/>
          <w:szCs w:val="24"/>
        </w:rPr>
        <w:t>In this template, you will discover:</w:t>
      </w:r>
    </w:p>
    <w:p w14:paraId="4001C372" w14:textId="77777777" w:rsidR="00AB2563" w:rsidRDefault="00000000">
      <w:pPr>
        <w:numPr>
          <w:ilvl w:val="0"/>
          <w:numId w:val="7"/>
        </w:numPr>
        <w:pBdr>
          <w:top w:val="nil"/>
          <w:left w:val="nil"/>
          <w:bottom w:val="nil"/>
          <w:right w:val="nil"/>
          <w:between w:val="nil"/>
        </w:pBdr>
        <w:spacing w:before="240" w:after="240" w:line="240" w:lineRule="auto"/>
        <w:jc w:val="both"/>
        <w:rPr>
          <w:rFonts w:ascii="Calibri" w:eastAsia="Calibri" w:hAnsi="Calibri" w:cs="Calibri"/>
          <w:sz w:val="24"/>
          <w:szCs w:val="24"/>
        </w:rPr>
      </w:pPr>
      <w:r>
        <w:rPr>
          <w:rFonts w:ascii="Calibri" w:eastAsia="Calibri" w:hAnsi="Calibri" w:cs="Calibri"/>
          <w:sz w:val="24"/>
          <w:szCs w:val="24"/>
        </w:rPr>
        <w:t>How to create an advocacy strategy tailored to your context by following a 10-step process.</w:t>
      </w:r>
    </w:p>
    <w:p w14:paraId="1EB3C91A" w14:textId="77777777" w:rsidR="00AB2563" w:rsidRDefault="00000000">
      <w:pPr>
        <w:pBdr>
          <w:top w:val="nil"/>
          <w:left w:val="nil"/>
          <w:bottom w:val="nil"/>
          <w:right w:val="nil"/>
          <w:between w:val="nil"/>
        </w:pBdr>
        <w:spacing w:before="240" w:after="240" w:line="240" w:lineRule="auto"/>
        <w:jc w:val="both"/>
      </w:pPr>
      <w:r>
        <w:rPr>
          <w:rFonts w:ascii="Calibri" w:eastAsia="Calibri" w:hAnsi="Calibri" w:cs="Calibri"/>
          <w:sz w:val="24"/>
          <w:szCs w:val="24"/>
        </w:rPr>
        <w:t>The template provides guiding questions, practical tips and examples to help you define objectives, map stakeholders, build a support base and create key messages. It ensures a structured approach to achieving systemic changes in the youth work field, offering clear navigation for users to design and implement a targeted advocacy plan.</w:t>
      </w:r>
    </w:p>
    <w:p w14:paraId="7236B85E" w14:textId="77777777" w:rsidR="00AB2563" w:rsidRDefault="00000000">
      <w:pPr>
        <w:pStyle w:val="Titre1"/>
        <w:spacing w:before="240" w:after="240"/>
        <w:rPr>
          <w:rFonts w:ascii="Calibri" w:eastAsia="Calibri" w:hAnsi="Calibri" w:cs="Calibri"/>
          <w:sz w:val="24"/>
          <w:szCs w:val="24"/>
        </w:rPr>
      </w:pPr>
      <w:bookmarkStart w:id="1" w:name="_heading=h.8dt48wambhly" w:colFirst="0" w:colLast="0"/>
      <w:bookmarkEnd w:id="1"/>
      <w:r>
        <w:rPr>
          <w:noProof/>
        </w:rPr>
        <w:drawing>
          <wp:anchor distT="0" distB="0" distL="114300" distR="114300" simplePos="0" relativeHeight="251658240" behindDoc="0" locked="0" layoutInCell="1" hidden="0" allowOverlap="1" wp14:anchorId="387EC4B7" wp14:editId="724D8495">
            <wp:simplePos x="0" y="0"/>
            <wp:positionH relativeFrom="column">
              <wp:posOffset>114300</wp:posOffset>
            </wp:positionH>
            <wp:positionV relativeFrom="paragraph">
              <wp:posOffset>204415</wp:posOffset>
            </wp:positionV>
            <wp:extent cx="510540" cy="647011"/>
            <wp:effectExtent l="122764" t="82312" r="122764" b="82312"/>
            <wp:wrapSquare wrapText="bothSides" distT="0" distB="0" distL="114300" distR="114300"/>
            <wp:docPr id="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384BEAC1" w14:textId="77777777" w:rsidR="00AB2563" w:rsidRDefault="00000000">
      <w:pPr>
        <w:pStyle w:val="Titre1"/>
        <w:spacing w:before="240" w:after="240"/>
        <w:rPr>
          <w:rFonts w:ascii="Calibri" w:eastAsia="Calibri" w:hAnsi="Calibri" w:cs="Calibri"/>
          <w:sz w:val="32"/>
          <w:szCs w:val="32"/>
        </w:rPr>
      </w:pPr>
      <w:bookmarkStart w:id="2" w:name="_heading=h.19blmli4s6dv" w:colFirst="0" w:colLast="0"/>
      <w:bookmarkEnd w:id="2"/>
      <w:r>
        <w:rPr>
          <w:rFonts w:ascii="Calibri" w:eastAsia="Calibri" w:hAnsi="Calibri" w:cs="Calibri"/>
          <w:sz w:val="24"/>
          <w:szCs w:val="24"/>
        </w:rPr>
        <w:t xml:space="preserve"> </w:t>
      </w:r>
      <w:r>
        <w:rPr>
          <w:rFonts w:ascii="Calibri" w:eastAsia="Calibri" w:hAnsi="Calibri" w:cs="Calibri"/>
          <w:b/>
          <w:sz w:val="32"/>
          <w:szCs w:val="32"/>
          <w:u w:val="single"/>
        </w:rPr>
        <w:t>Step 1 – Analysis of the problem that you want to solve</w:t>
      </w:r>
    </w:p>
    <w:p w14:paraId="5379CAA6" w14:textId="77777777" w:rsidR="00AB2563" w:rsidRDefault="00AB2563">
      <w:pPr>
        <w:spacing w:before="240" w:after="240"/>
        <w:rPr>
          <w:rFonts w:ascii="Calibri" w:eastAsia="Calibri" w:hAnsi="Calibri" w:cs="Calibri"/>
          <w:b/>
          <w:sz w:val="24"/>
          <w:szCs w:val="24"/>
          <w:u w:val="single"/>
        </w:rPr>
      </w:pPr>
    </w:p>
    <w:tbl>
      <w:tblPr>
        <w:tblStyle w:val="aff"/>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AB2563" w14:paraId="6A5053DD" w14:textId="77777777">
        <w:trPr>
          <w:trHeight w:val="2090"/>
        </w:trPr>
        <w:tc>
          <w:tcPr>
            <w:tcW w:w="88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26028A9"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Describe the problem relating to youth work to be solved by your advocacy process.</w:t>
            </w:r>
          </w:p>
          <w:p w14:paraId="3E049384"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sz w:val="24"/>
                <w:szCs w:val="24"/>
              </w:rPr>
              <w:t>In this step you should include answers to the following questions in the description:</w:t>
            </w:r>
          </w:p>
          <w:p w14:paraId="509C0AAB" w14:textId="77777777" w:rsidR="00AB2563" w:rsidRDefault="00000000">
            <w:pPr>
              <w:numPr>
                <w:ilvl w:val="0"/>
                <w:numId w:val="3"/>
              </w:numPr>
              <w:pBdr>
                <w:top w:val="nil"/>
                <w:left w:val="nil"/>
                <w:bottom w:val="nil"/>
                <w:right w:val="nil"/>
                <w:between w:val="nil"/>
              </w:pBdr>
              <w:spacing w:before="24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What is the problem?</w:t>
            </w:r>
          </w:p>
          <w:p w14:paraId="0D521931" w14:textId="77777777" w:rsidR="00AB256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sz w:val="24"/>
                <w:szCs w:val="24"/>
              </w:rPr>
              <w:t>Why is solving</w:t>
            </w:r>
            <w:r>
              <w:rPr>
                <w:rFonts w:ascii="Calibri" w:eastAsia="Calibri" w:hAnsi="Calibri" w:cs="Calibri"/>
                <w:color w:val="000000"/>
                <w:sz w:val="24"/>
                <w:szCs w:val="24"/>
              </w:rPr>
              <w:t xml:space="preserve"> this </w:t>
            </w:r>
            <w:r>
              <w:rPr>
                <w:rFonts w:ascii="Calibri" w:eastAsia="Calibri" w:hAnsi="Calibri" w:cs="Calibri"/>
                <w:sz w:val="24"/>
                <w:szCs w:val="24"/>
              </w:rPr>
              <w:t>problem important</w:t>
            </w:r>
            <w:r>
              <w:rPr>
                <w:rFonts w:ascii="Calibri" w:eastAsia="Calibri" w:hAnsi="Calibri" w:cs="Calibri"/>
                <w:color w:val="000000"/>
                <w:sz w:val="24"/>
                <w:szCs w:val="24"/>
              </w:rPr>
              <w:t>?</w:t>
            </w:r>
          </w:p>
          <w:p w14:paraId="219D22D4" w14:textId="77777777" w:rsidR="00AB256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Who is affected by the problem?</w:t>
            </w:r>
          </w:p>
          <w:p w14:paraId="244DD112" w14:textId="77777777" w:rsidR="00AB256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How many people?</w:t>
            </w:r>
          </w:p>
          <w:p w14:paraId="585A5FE7" w14:textId="77777777" w:rsidR="00AB256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What are the causes and consequences of the problem?</w:t>
            </w:r>
          </w:p>
          <w:p w14:paraId="1E1DFBE2" w14:textId="77777777" w:rsidR="00AB256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Who is formally responsible for solving the given problem? Did they take any action?</w:t>
            </w:r>
          </w:p>
          <w:p w14:paraId="7F54D434" w14:textId="77777777" w:rsidR="00AB2563"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Is anyone already involved in solving this problem in your country/community? In what way? Were there any earlier initiatives? Why didn’t they work before?</w:t>
            </w:r>
          </w:p>
          <w:p w14:paraId="745DDD8D" w14:textId="77777777" w:rsidR="00AB2563" w:rsidRDefault="00000000">
            <w:pPr>
              <w:numPr>
                <w:ilvl w:val="0"/>
                <w:numId w:val="3"/>
              </w:numPr>
              <w:pBdr>
                <w:top w:val="nil"/>
                <w:left w:val="nil"/>
                <w:bottom w:val="nil"/>
                <w:right w:val="nil"/>
                <w:between w:val="nil"/>
              </w:pBdr>
              <w:spacing w:after="24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What is the solution you would want to see? …</w:t>
            </w:r>
          </w:p>
          <w:p w14:paraId="5009646E"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sz w:val="24"/>
                <w:szCs w:val="24"/>
              </w:rPr>
              <w:t>Try to describe the problem in an argumentative manner, citing specific data, sources, examples and case studies.</w:t>
            </w:r>
          </w:p>
          <w:p w14:paraId="135EB3B2"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 xml:space="preserve">NOTE: This first step comes when you are sure that advocacy is the right way to go. You conducted the needs assessment in the youth work field and defined the focus of your advocacy process – and you are now sure what the issue is that you want to solve. The </w:t>
            </w:r>
            <w:r>
              <w:rPr>
                <w:rFonts w:ascii="Calibri" w:eastAsia="Calibri" w:hAnsi="Calibri" w:cs="Calibri"/>
                <w:b/>
                <w:sz w:val="24"/>
                <w:szCs w:val="24"/>
              </w:rPr>
              <w:lastRenderedPageBreak/>
              <w:t>better you prepare your arguments at this stage, the easier it will be for you to create key messages later on, and also to create adequate advocacy goals</w:t>
            </w:r>
            <w:r>
              <w:rPr>
                <w:rFonts w:ascii="Calibri" w:eastAsia="Calibri" w:hAnsi="Calibri" w:cs="Calibri"/>
                <w:sz w:val="24"/>
                <w:szCs w:val="24"/>
              </w:rPr>
              <w:t>.</w:t>
            </w:r>
          </w:p>
          <w:p w14:paraId="33205E13" w14:textId="77777777" w:rsidR="00AB2563" w:rsidRDefault="00000000">
            <w:pPr>
              <w:rPr>
                <w:rFonts w:ascii="Calibri" w:eastAsia="Calibri" w:hAnsi="Calibri" w:cs="Calibri"/>
                <w:sz w:val="24"/>
                <w:szCs w:val="24"/>
              </w:rPr>
            </w:pPr>
            <w:r>
              <w:rPr>
                <w:rFonts w:ascii="Calibri" w:eastAsia="Calibri" w:hAnsi="Calibri" w:cs="Calibri"/>
                <w:b/>
                <w:sz w:val="24"/>
                <w:szCs w:val="24"/>
              </w:rPr>
              <w:t>TIPS</w:t>
            </w:r>
            <w:r>
              <w:rPr>
                <w:rFonts w:ascii="Calibri" w:eastAsia="Calibri" w:hAnsi="Calibri" w:cs="Calibri"/>
                <w:noProof/>
                <w:sz w:val="24"/>
                <w:szCs w:val="24"/>
              </w:rPr>
              <w:drawing>
                <wp:inline distT="0" distB="0" distL="0" distR="0" wp14:anchorId="22E43BBF" wp14:editId="28D4CC5B">
                  <wp:extent cx="532492" cy="532492"/>
                  <wp:effectExtent l="0" t="0" r="0" b="0"/>
                  <wp:docPr id="63"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7BC5D165" w14:textId="77777777" w:rsidR="00AB2563" w:rsidRDefault="00AB2563">
            <w:pPr>
              <w:rPr>
                <w:rFonts w:ascii="Calibri" w:eastAsia="Calibri" w:hAnsi="Calibri" w:cs="Calibri"/>
                <w:sz w:val="24"/>
                <w:szCs w:val="24"/>
              </w:rPr>
            </w:pPr>
          </w:p>
          <w:p w14:paraId="6EFF0F5E" w14:textId="77777777" w:rsidR="00AB2563" w:rsidRDefault="00000000">
            <w:pPr>
              <w:rPr>
                <w:rFonts w:ascii="Calibri" w:eastAsia="Calibri" w:hAnsi="Calibri" w:cs="Calibri"/>
                <w:sz w:val="24"/>
                <w:szCs w:val="24"/>
              </w:rPr>
            </w:pPr>
            <w:r>
              <w:rPr>
                <w:rFonts w:ascii="Calibri" w:eastAsia="Calibri" w:hAnsi="Calibri" w:cs="Calibri"/>
                <w:b/>
                <w:sz w:val="24"/>
                <w:szCs w:val="24"/>
              </w:rPr>
              <w:t>If needed, you can use different tools to help find the answers. For example, you can use the PROBLEM TREE or</w:t>
            </w:r>
            <w:hyperlink r:id="rId8">
              <w:r>
                <w:rPr>
                  <w:rFonts w:ascii="Calibri" w:eastAsia="Calibri" w:hAnsi="Calibri" w:cs="Calibri"/>
                  <w:b/>
                  <w:color w:val="1155CC"/>
                  <w:sz w:val="24"/>
                  <w:szCs w:val="24"/>
                  <w:u w:val="single"/>
                </w:rPr>
                <w:t xml:space="preserve"> Mind Map</w:t>
              </w:r>
            </w:hyperlink>
            <w:r>
              <w:rPr>
                <w:rFonts w:ascii="Calibri" w:eastAsia="Calibri" w:hAnsi="Calibri" w:cs="Calibri"/>
                <w:b/>
                <w:sz w:val="24"/>
                <w:szCs w:val="24"/>
              </w:rPr>
              <w:t>.</w:t>
            </w:r>
          </w:p>
          <w:p w14:paraId="49FD76C5" w14:textId="77777777" w:rsidR="00AB2563" w:rsidRDefault="00000000">
            <w:pPr>
              <w:spacing w:before="240" w:after="240"/>
              <w:jc w:val="both"/>
              <w:rPr>
                <w:rFonts w:ascii="Calibri" w:eastAsia="Calibri" w:hAnsi="Calibri" w:cs="Calibri"/>
                <w:i/>
                <w:sz w:val="24"/>
                <w:szCs w:val="24"/>
              </w:rPr>
            </w:pPr>
            <w:r>
              <w:rPr>
                <w:rFonts w:ascii="Calibri" w:eastAsia="Calibri" w:hAnsi="Calibri" w:cs="Calibri"/>
                <w:i/>
                <w:sz w:val="24"/>
                <w:szCs w:val="24"/>
              </w:rPr>
              <w:t>Draw your own tree with roots and leaves!</w:t>
            </w:r>
          </w:p>
          <w:p w14:paraId="1BC23384" w14:textId="77777777" w:rsidR="00AB2563" w:rsidRDefault="00000000">
            <w:pPr>
              <w:spacing w:before="240" w:after="240"/>
              <w:jc w:val="both"/>
              <w:rPr>
                <w:rFonts w:ascii="Calibri" w:eastAsia="Calibri" w:hAnsi="Calibri" w:cs="Calibri"/>
                <w:i/>
                <w:sz w:val="24"/>
                <w:szCs w:val="24"/>
              </w:rPr>
            </w:pPr>
            <w:r>
              <w:rPr>
                <w:rFonts w:ascii="Calibri" w:eastAsia="Calibri" w:hAnsi="Calibri" w:cs="Calibri"/>
                <w:i/>
                <w:sz w:val="24"/>
                <w:szCs w:val="24"/>
              </w:rPr>
              <w:t xml:space="preserve">Begin at the </w:t>
            </w:r>
            <w:proofErr w:type="spellStart"/>
            <w:r>
              <w:rPr>
                <w:rFonts w:ascii="Calibri" w:eastAsia="Calibri" w:hAnsi="Calibri" w:cs="Calibri"/>
                <w:i/>
                <w:sz w:val="24"/>
                <w:szCs w:val="24"/>
              </w:rPr>
              <w:t>centre</w:t>
            </w:r>
            <w:proofErr w:type="spellEnd"/>
            <w:r>
              <w:rPr>
                <w:rFonts w:ascii="Calibri" w:eastAsia="Calibri" w:hAnsi="Calibri" w:cs="Calibri"/>
                <w:i/>
                <w:sz w:val="24"/>
                <w:szCs w:val="24"/>
              </w:rPr>
              <w:t xml:space="preserve"> of the tree: this is the problem or the issue you have decided to advocate to change.</w:t>
            </w:r>
          </w:p>
          <w:p w14:paraId="043F2187" w14:textId="77777777" w:rsidR="00AB2563" w:rsidRDefault="00000000">
            <w:pPr>
              <w:spacing w:before="240" w:after="240"/>
              <w:jc w:val="both"/>
              <w:rPr>
                <w:rFonts w:ascii="Calibri" w:eastAsia="Calibri" w:hAnsi="Calibri" w:cs="Calibri"/>
                <w:i/>
                <w:sz w:val="24"/>
                <w:szCs w:val="24"/>
              </w:rPr>
            </w:pPr>
            <w:r>
              <w:rPr>
                <w:rFonts w:ascii="Calibri" w:eastAsia="Calibri" w:hAnsi="Calibri" w:cs="Calibri"/>
                <w:i/>
                <w:sz w:val="24"/>
                <w:szCs w:val="24"/>
              </w:rPr>
              <w:t>The roots of the tree are the causes. Figuring out the root causes is an important part of the problem-solving process because it helps you understand why the problem has developed in the first place. Then you can come up with the right ways to tackle it. The more causes you identify, the greater the likelihood that the solutions will have a stronger impact.</w:t>
            </w:r>
          </w:p>
          <w:p w14:paraId="04F5F1F7"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i/>
                <w:sz w:val="24"/>
                <w:szCs w:val="24"/>
              </w:rPr>
              <w:t>The leaves of the tree represent what happens as a result of the problem. Try to think beyond immediate effects, look for multilayered effects, particularly on young people, communities and societies, or ‘the effects of the effects’ – so, when you come up with a result of the problem, ask yourself “what happens next?”. Those potential negative results provide you with good bases for building advocacy arguments.</w:t>
            </w:r>
          </w:p>
        </w:tc>
      </w:tr>
      <w:tr w:rsidR="00AB2563" w14:paraId="694AE9C9" w14:textId="77777777">
        <w:trPr>
          <w:trHeight w:val="209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E3BE6" w14:textId="77777777" w:rsidR="00AB2563" w:rsidRDefault="00AB2563">
            <w:pPr>
              <w:numPr>
                <w:ilvl w:val="0"/>
                <w:numId w:val="4"/>
              </w:numPr>
              <w:pBdr>
                <w:top w:val="nil"/>
                <w:left w:val="nil"/>
                <w:bottom w:val="nil"/>
                <w:right w:val="nil"/>
                <w:between w:val="nil"/>
              </w:pBdr>
              <w:spacing w:before="240" w:line="276" w:lineRule="auto"/>
              <w:rPr>
                <w:rFonts w:ascii="Calibri" w:eastAsia="Calibri" w:hAnsi="Calibri" w:cs="Calibri"/>
                <w:color w:val="000000"/>
                <w:sz w:val="24"/>
                <w:szCs w:val="24"/>
              </w:rPr>
            </w:pPr>
          </w:p>
          <w:p w14:paraId="053CAEA4" w14:textId="77777777" w:rsidR="00AB2563" w:rsidRDefault="00AB2563">
            <w:pPr>
              <w:numPr>
                <w:ilvl w:val="0"/>
                <w:numId w:val="4"/>
              </w:numPr>
              <w:pBdr>
                <w:top w:val="nil"/>
                <w:left w:val="nil"/>
                <w:bottom w:val="nil"/>
                <w:right w:val="nil"/>
                <w:between w:val="nil"/>
              </w:pBdr>
              <w:spacing w:line="276" w:lineRule="auto"/>
              <w:rPr>
                <w:rFonts w:ascii="Calibri" w:eastAsia="Calibri" w:hAnsi="Calibri" w:cs="Calibri"/>
                <w:color w:val="000000"/>
                <w:sz w:val="24"/>
                <w:szCs w:val="24"/>
              </w:rPr>
            </w:pPr>
          </w:p>
          <w:p w14:paraId="04047304" w14:textId="77777777" w:rsidR="00AB2563" w:rsidRDefault="00AB2563">
            <w:pPr>
              <w:numPr>
                <w:ilvl w:val="0"/>
                <w:numId w:val="4"/>
              </w:numPr>
              <w:pBdr>
                <w:top w:val="nil"/>
                <w:left w:val="nil"/>
                <w:bottom w:val="nil"/>
                <w:right w:val="nil"/>
                <w:between w:val="nil"/>
              </w:pBdr>
              <w:spacing w:line="276" w:lineRule="auto"/>
              <w:rPr>
                <w:rFonts w:ascii="Calibri" w:eastAsia="Calibri" w:hAnsi="Calibri" w:cs="Calibri"/>
                <w:color w:val="000000"/>
                <w:sz w:val="24"/>
                <w:szCs w:val="24"/>
              </w:rPr>
            </w:pPr>
          </w:p>
          <w:p w14:paraId="39BD2517" w14:textId="77777777" w:rsidR="00AB2563" w:rsidRDefault="00AB2563">
            <w:pPr>
              <w:numPr>
                <w:ilvl w:val="0"/>
                <w:numId w:val="4"/>
              </w:numPr>
              <w:pBdr>
                <w:top w:val="nil"/>
                <w:left w:val="nil"/>
                <w:bottom w:val="nil"/>
                <w:right w:val="nil"/>
                <w:between w:val="nil"/>
              </w:pBdr>
              <w:spacing w:line="276" w:lineRule="auto"/>
              <w:rPr>
                <w:rFonts w:ascii="Calibri" w:eastAsia="Calibri" w:hAnsi="Calibri" w:cs="Calibri"/>
                <w:color w:val="000000"/>
                <w:sz w:val="24"/>
                <w:szCs w:val="24"/>
              </w:rPr>
            </w:pPr>
          </w:p>
          <w:p w14:paraId="2844A585" w14:textId="77777777" w:rsidR="00AB2563" w:rsidRDefault="00AB2563">
            <w:pPr>
              <w:numPr>
                <w:ilvl w:val="0"/>
                <w:numId w:val="4"/>
              </w:numPr>
              <w:pBdr>
                <w:top w:val="nil"/>
                <w:left w:val="nil"/>
                <w:bottom w:val="nil"/>
                <w:right w:val="nil"/>
                <w:between w:val="nil"/>
              </w:pBdr>
              <w:spacing w:line="276" w:lineRule="auto"/>
              <w:rPr>
                <w:rFonts w:ascii="Calibri" w:eastAsia="Calibri" w:hAnsi="Calibri" w:cs="Calibri"/>
                <w:color w:val="000000"/>
                <w:sz w:val="24"/>
                <w:szCs w:val="24"/>
              </w:rPr>
            </w:pPr>
          </w:p>
          <w:p w14:paraId="6C8EA1B3" w14:textId="77777777" w:rsidR="00AB2563" w:rsidRDefault="00AB2563">
            <w:pPr>
              <w:numPr>
                <w:ilvl w:val="0"/>
                <w:numId w:val="4"/>
              </w:numPr>
              <w:pBdr>
                <w:top w:val="nil"/>
                <w:left w:val="nil"/>
                <w:bottom w:val="nil"/>
                <w:right w:val="nil"/>
                <w:between w:val="nil"/>
              </w:pBdr>
              <w:spacing w:line="276" w:lineRule="auto"/>
              <w:rPr>
                <w:rFonts w:ascii="Calibri" w:eastAsia="Calibri" w:hAnsi="Calibri" w:cs="Calibri"/>
                <w:color w:val="000000"/>
                <w:sz w:val="24"/>
                <w:szCs w:val="24"/>
              </w:rPr>
            </w:pPr>
          </w:p>
          <w:p w14:paraId="36DE4DAF" w14:textId="77777777" w:rsidR="00AB2563" w:rsidRDefault="00AB2563">
            <w:pPr>
              <w:numPr>
                <w:ilvl w:val="0"/>
                <w:numId w:val="4"/>
              </w:numPr>
              <w:pBdr>
                <w:top w:val="nil"/>
                <w:left w:val="nil"/>
                <w:bottom w:val="nil"/>
                <w:right w:val="nil"/>
                <w:between w:val="nil"/>
              </w:pBdr>
              <w:spacing w:line="276" w:lineRule="auto"/>
              <w:rPr>
                <w:rFonts w:ascii="Calibri" w:eastAsia="Calibri" w:hAnsi="Calibri" w:cs="Calibri"/>
                <w:color w:val="000000"/>
                <w:sz w:val="24"/>
                <w:szCs w:val="24"/>
              </w:rPr>
            </w:pPr>
          </w:p>
          <w:p w14:paraId="0956FD95" w14:textId="77777777" w:rsidR="00AB2563" w:rsidRDefault="00AB2563">
            <w:pPr>
              <w:numPr>
                <w:ilvl w:val="0"/>
                <w:numId w:val="4"/>
              </w:numPr>
              <w:pBdr>
                <w:top w:val="nil"/>
                <w:left w:val="nil"/>
                <w:bottom w:val="nil"/>
                <w:right w:val="nil"/>
                <w:between w:val="nil"/>
              </w:pBdr>
              <w:spacing w:after="240" w:line="276" w:lineRule="auto"/>
              <w:rPr>
                <w:rFonts w:ascii="Calibri" w:eastAsia="Calibri" w:hAnsi="Calibri" w:cs="Calibri"/>
                <w:color w:val="000000"/>
                <w:sz w:val="24"/>
                <w:szCs w:val="24"/>
              </w:rPr>
            </w:pPr>
          </w:p>
        </w:tc>
      </w:tr>
    </w:tbl>
    <w:p w14:paraId="79F7A7BF" w14:textId="77777777" w:rsidR="00AB2563" w:rsidRDefault="00AB2563">
      <w:pPr>
        <w:spacing w:before="240" w:after="240"/>
        <w:rPr>
          <w:rFonts w:ascii="Calibri" w:eastAsia="Calibri" w:hAnsi="Calibri" w:cs="Calibri"/>
          <w:b/>
          <w:sz w:val="24"/>
          <w:szCs w:val="24"/>
          <w:u w:val="single"/>
        </w:rPr>
      </w:pPr>
    </w:p>
    <w:p w14:paraId="2CEB4186" w14:textId="77777777" w:rsidR="00AB2563" w:rsidRDefault="00AB2563">
      <w:pPr>
        <w:spacing w:before="240" w:after="240"/>
        <w:rPr>
          <w:rFonts w:ascii="Calibri" w:eastAsia="Calibri" w:hAnsi="Calibri" w:cs="Calibri"/>
          <w:b/>
          <w:sz w:val="24"/>
          <w:szCs w:val="24"/>
          <w:u w:val="single"/>
        </w:rPr>
      </w:pPr>
    </w:p>
    <w:p w14:paraId="583D8453" w14:textId="77777777" w:rsidR="00AB2563" w:rsidRDefault="00000000">
      <w:pPr>
        <w:pStyle w:val="Titre1"/>
        <w:spacing w:before="240" w:after="240"/>
        <w:rPr>
          <w:rFonts w:ascii="Calibri" w:eastAsia="Calibri" w:hAnsi="Calibri" w:cs="Calibri"/>
          <w:sz w:val="32"/>
          <w:szCs w:val="32"/>
        </w:rPr>
      </w:pPr>
      <w:bookmarkStart w:id="3" w:name="_heading=h.sjw27x7ftfb3" w:colFirst="0" w:colLast="0"/>
      <w:bookmarkEnd w:id="3"/>
      <w:r>
        <w:rPr>
          <w:rFonts w:ascii="Calibri" w:eastAsia="Calibri" w:hAnsi="Calibri" w:cs="Calibri"/>
          <w:sz w:val="24"/>
          <w:szCs w:val="24"/>
        </w:rPr>
        <w:lastRenderedPageBreak/>
        <w:t xml:space="preserve"> </w:t>
      </w:r>
      <w:r>
        <w:rPr>
          <w:rFonts w:ascii="Calibri" w:eastAsia="Calibri" w:hAnsi="Calibri" w:cs="Calibri"/>
          <w:sz w:val="32"/>
          <w:szCs w:val="32"/>
        </w:rPr>
        <w:t xml:space="preserve"> </w:t>
      </w:r>
      <w:r>
        <w:rPr>
          <w:rFonts w:ascii="Calibri" w:eastAsia="Calibri" w:hAnsi="Calibri" w:cs="Calibri"/>
          <w:b/>
          <w:sz w:val="32"/>
          <w:szCs w:val="32"/>
          <w:u w:val="single"/>
        </w:rPr>
        <w:t>Step 2 – Analysis of the legislation framework</w:t>
      </w:r>
      <w:r>
        <w:rPr>
          <w:noProof/>
        </w:rPr>
        <w:drawing>
          <wp:anchor distT="0" distB="0" distL="114300" distR="114300" simplePos="0" relativeHeight="251659264" behindDoc="0" locked="0" layoutInCell="1" hidden="0" allowOverlap="1" wp14:anchorId="06B07ADB" wp14:editId="3B65D516">
            <wp:simplePos x="0" y="0"/>
            <wp:positionH relativeFrom="column">
              <wp:posOffset>3</wp:posOffset>
            </wp:positionH>
            <wp:positionV relativeFrom="paragraph">
              <wp:posOffset>-1901</wp:posOffset>
            </wp:positionV>
            <wp:extent cx="510540" cy="647011"/>
            <wp:effectExtent l="122764" t="82312" r="122764" b="82312"/>
            <wp:wrapSquare wrapText="bothSides" distT="0" distB="0" distL="114300" distR="114300"/>
            <wp:docPr id="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4B0A4B67" w14:textId="77777777" w:rsidR="00AB2563" w:rsidRDefault="00AB2563">
      <w:pPr>
        <w:spacing w:before="240" w:after="240"/>
        <w:rPr>
          <w:rFonts w:ascii="Calibri" w:eastAsia="Calibri" w:hAnsi="Calibri" w:cs="Calibri"/>
          <w:b/>
          <w:sz w:val="24"/>
          <w:szCs w:val="24"/>
          <w:u w:val="single"/>
        </w:rPr>
      </w:pPr>
    </w:p>
    <w:p w14:paraId="64FB93CB" w14:textId="77777777" w:rsidR="00AB2563" w:rsidRDefault="00AB2563">
      <w:pPr>
        <w:spacing w:before="240" w:after="240"/>
        <w:rPr>
          <w:rFonts w:ascii="Calibri" w:eastAsia="Calibri" w:hAnsi="Calibri" w:cs="Calibri"/>
          <w:b/>
          <w:sz w:val="24"/>
          <w:szCs w:val="24"/>
          <w:u w:val="single"/>
        </w:rPr>
      </w:pPr>
    </w:p>
    <w:tbl>
      <w:tblPr>
        <w:tblStyle w:val="aff0"/>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AB2563" w14:paraId="5374629C" w14:textId="77777777">
        <w:trPr>
          <w:trHeight w:val="920"/>
        </w:trPr>
        <w:tc>
          <w:tcPr>
            <w:tcW w:w="88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261C9BC"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Describe the relevant legislation for solving the problem relating to youth work within your advocacy process.</w:t>
            </w:r>
          </w:p>
          <w:p w14:paraId="1C84F5DC"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sz w:val="24"/>
                <w:szCs w:val="24"/>
              </w:rPr>
              <w:t>In this step you should include answers to the following questions in the description:</w:t>
            </w:r>
          </w:p>
          <w:p w14:paraId="33D8B41E" w14:textId="77777777" w:rsidR="00AB2563" w:rsidRDefault="00000000">
            <w:pPr>
              <w:numPr>
                <w:ilvl w:val="0"/>
                <w:numId w:val="5"/>
              </w:numPr>
              <w:pBdr>
                <w:top w:val="nil"/>
                <w:left w:val="nil"/>
                <w:bottom w:val="nil"/>
                <w:right w:val="nil"/>
                <w:between w:val="nil"/>
              </w:pBdr>
              <w:spacing w:before="24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Is there any national (regional/local) law or act that defines this area?</w:t>
            </w:r>
          </w:p>
          <w:p w14:paraId="1B82A969" w14:textId="77777777" w:rsidR="00AB2563" w:rsidRDefault="00000000">
            <w:pPr>
              <w:numPr>
                <w:ilvl w:val="0"/>
                <w:numId w:val="5"/>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Is there any European legislation that defines this area?</w:t>
            </w:r>
          </w:p>
          <w:p w14:paraId="7EA9D1B2" w14:textId="77777777" w:rsidR="00AB2563" w:rsidRDefault="00000000">
            <w:pPr>
              <w:numPr>
                <w:ilvl w:val="0"/>
                <w:numId w:val="5"/>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How </w:t>
            </w:r>
            <w:r>
              <w:rPr>
                <w:rFonts w:ascii="Calibri" w:eastAsia="Calibri" w:hAnsi="Calibri" w:cs="Calibri"/>
                <w:sz w:val="24"/>
                <w:szCs w:val="24"/>
              </w:rPr>
              <w:t>is it</w:t>
            </w:r>
            <w:r>
              <w:rPr>
                <w:rFonts w:ascii="Calibri" w:eastAsia="Calibri" w:hAnsi="Calibri" w:cs="Calibri"/>
                <w:color w:val="000000"/>
                <w:sz w:val="24"/>
                <w:szCs w:val="24"/>
              </w:rPr>
              <w:t xml:space="preserve"> defined?</w:t>
            </w:r>
          </w:p>
          <w:p w14:paraId="53DE8E7A" w14:textId="77777777" w:rsidR="00AB2563" w:rsidRDefault="00000000">
            <w:pPr>
              <w:numPr>
                <w:ilvl w:val="0"/>
                <w:numId w:val="5"/>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What should be changed? Why?</w:t>
            </w:r>
          </w:p>
          <w:p w14:paraId="1C0CBF0E" w14:textId="77777777" w:rsidR="00AB2563" w:rsidRDefault="00000000">
            <w:pPr>
              <w:numPr>
                <w:ilvl w:val="0"/>
                <w:numId w:val="5"/>
              </w:numPr>
              <w:pBdr>
                <w:top w:val="nil"/>
                <w:left w:val="nil"/>
                <w:bottom w:val="nil"/>
                <w:right w:val="nil"/>
                <w:between w:val="nil"/>
              </w:pBdr>
              <w:spacing w:line="276"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What is the </w:t>
            </w:r>
            <w:r>
              <w:rPr>
                <w:rFonts w:ascii="Calibri" w:eastAsia="Calibri" w:hAnsi="Calibri" w:cs="Calibri"/>
                <w:sz w:val="24"/>
                <w:szCs w:val="24"/>
              </w:rPr>
              <w:t>concrete</w:t>
            </w:r>
            <w:r>
              <w:rPr>
                <w:rFonts w:ascii="Calibri" w:eastAsia="Calibri" w:hAnsi="Calibri" w:cs="Calibri"/>
                <w:color w:val="000000"/>
                <w:sz w:val="24"/>
                <w:szCs w:val="24"/>
              </w:rPr>
              <w:t xml:space="preserve"> proposal for change?</w:t>
            </w:r>
          </w:p>
          <w:p w14:paraId="300A42AB" w14:textId="77777777" w:rsidR="00AB2563" w:rsidRDefault="00000000">
            <w:pPr>
              <w:numPr>
                <w:ilvl w:val="0"/>
                <w:numId w:val="5"/>
              </w:numPr>
              <w:pBdr>
                <w:top w:val="nil"/>
                <w:left w:val="nil"/>
                <w:bottom w:val="nil"/>
                <w:right w:val="nil"/>
                <w:between w:val="nil"/>
              </w:pBdr>
              <w:spacing w:after="24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Who is in charge </w:t>
            </w:r>
            <w:r>
              <w:rPr>
                <w:rFonts w:ascii="Calibri" w:eastAsia="Calibri" w:hAnsi="Calibri" w:cs="Calibri"/>
                <w:sz w:val="24"/>
                <w:szCs w:val="24"/>
              </w:rPr>
              <w:t>of</w:t>
            </w:r>
            <w:r>
              <w:rPr>
                <w:rFonts w:ascii="Calibri" w:eastAsia="Calibri" w:hAnsi="Calibri" w:cs="Calibri"/>
                <w:color w:val="000000"/>
                <w:sz w:val="24"/>
                <w:szCs w:val="24"/>
              </w:rPr>
              <w:t xml:space="preserve"> that? (Focus on </w:t>
            </w:r>
            <w:r>
              <w:rPr>
                <w:rFonts w:ascii="Calibri" w:eastAsia="Calibri" w:hAnsi="Calibri" w:cs="Calibri"/>
                <w:sz w:val="24"/>
                <w:szCs w:val="24"/>
              </w:rPr>
              <w:t>institutions</w:t>
            </w:r>
            <w:r>
              <w:rPr>
                <w:rFonts w:ascii="Calibri" w:eastAsia="Calibri" w:hAnsi="Calibri" w:cs="Calibri"/>
                <w:color w:val="000000"/>
                <w:sz w:val="24"/>
                <w:szCs w:val="24"/>
              </w:rPr>
              <w:t>, but try to find the specific person working in that field within the institution. It will help you later</w:t>
            </w:r>
            <w:r>
              <w:rPr>
                <w:rFonts w:ascii="Calibri" w:eastAsia="Calibri" w:hAnsi="Calibri" w:cs="Calibri"/>
                <w:sz w:val="24"/>
                <w:szCs w:val="24"/>
              </w:rPr>
              <w:t xml:space="preserve"> </w:t>
            </w:r>
            <w:r>
              <w:rPr>
                <w:rFonts w:ascii="Calibri" w:eastAsia="Calibri" w:hAnsi="Calibri" w:cs="Calibri"/>
                <w:color w:val="000000"/>
                <w:sz w:val="24"/>
                <w:szCs w:val="24"/>
              </w:rPr>
              <w:t xml:space="preserve">on when you need to create </w:t>
            </w:r>
            <w:r>
              <w:rPr>
                <w:rFonts w:ascii="Calibri" w:eastAsia="Calibri" w:hAnsi="Calibri" w:cs="Calibri"/>
                <w:b/>
                <w:color w:val="000000"/>
                <w:sz w:val="24"/>
                <w:szCs w:val="24"/>
              </w:rPr>
              <w:t>advocacy target personas</w:t>
            </w:r>
            <w:r>
              <w:rPr>
                <w:rFonts w:ascii="Calibri" w:eastAsia="Calibri" w:hAnsi="Calibri" w:cs="Calibri"/>
                <w:color w:val="000000"/>
                <w:sz w:val="24"/>
                <w:szCs w:val="24"/>
              </w:rPr>
              <w:t xml:space="preserve"> and plan some concrete advocacy actions)</w:t>
            </w:r>
          </w:p>
          <w:p w14:paraId="14AC7802" w14:textId="77777777" w:rsidR="00AB2563" w:rsidRDefault="00000000">
            <w:pPr>
              <w:rPr>
                <w:rFonts w:ascii="Calibri" w:eastAsia="Calibri" w:hAnsi="Calibri" w:cs="Calibri"/>
                <w:sz w:val="24"/>
                <w:szCs w:val="24"/>
              </w:rPr>
            </w:pPr>
            <w:r>
              <w:rPr>
                <w:rFonts w:ascii="Calibri" w:eastAsia="Calibri" w:hAnsi="Calibri" w:cs="Calibri"/>
                <w:b/>
                <w:sz w:val="24"/>
                <w:szCs w:val="24"/>
              </w:rPr>
              <w:t>TIPS</w:t>
            </w:r>
            <w:r>
              <w:rPr>
                <w:rFonts w:ascii="Calibri" w:eastAsia="Calibri" w:hAnsi="Calibri" w:cs="Calibri"/>
                <w:noProof/>
                <w:sz w:val="24"/>
                <w:szCs w:val="24"/>
              </w:rPr>
              <w:drawing>
                <wp:inline distT="0" distB="0" distL="0" distR="0" wp14:anchorId="4CAC894E" wp14:editId="121C46C9">
                  <wp:extent cx="532492" cy="532492"/>
                  <wp:effectExtent l="0" t="0" r="0" b="0"/>
                  <wp:docPr id="64"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3784AF0E" w14:textId="77777777" w:rsidR="00AB2563" w:rsidRDefault="00000000">
            <w:pPr>
              <w:spacing w:before="240" w:after="240"/>
              <w:jc w:val="both"/>
              <w:rPr>
                <w:rFonts w:ascii="Calibri" w:eastAsia="Calibri" w:hAnsi="Calibri" w:cs="Calibri"/>
                <w:sz w:val="24"/>
                <w:szCs w:val="24"/>
                <w:highlight w:val="yellow"/>
              </w:rPr>
            </w:pPr>
            <w:r>
              <w:rPr>
                <w:rFonts w:ascii="Calibri" w:eastAsia="Calibri" w:hAnsi="Calibri" w:cs="Calibri"/>
                <w:sz w:val="24"/>
                <w:szCs w:val="24"/>
              </w:rPr>
              <w:t xml:space="preserve">You can find policy resources at European and national levels </w:t>
            </w:r>
            <w:hyperlink r:id="rId9">
              <w:r>
                <w:rPr>
                  <w:rFonts w:ascii="Calibri" w:eastAsia="Calibri" w:hAnsi="Calibri" w:cs="Calibri"/>
                  <w:b/>
                  <w:color w:val="1155CC"/>
                  <w:sz w:val="24"/>
                  <w:szCs w:val="24"/>
                  <w:u w:val="single"/>
                </w:rPr>
                <w:t>here</w:t>
              </w:r>
            </w:hyperlink>
            <w:r>
              <w:rPr>
                <w:rFonts w:ascii="Calibri" w:eastAsia="Calibri" w:hAnsi="Calibri" w:cs="Calibri"/>
                <w:sz w:val="24"/>
                <w:szCs w:val="24"/>
              </w:rPr>
              <w:t xml:space="preserve"> </w:t>
            </w:r>
            <w:r>
              <w:rPr>
                <w:rFonts w:ascii="Calibri" w:eastAsia="Calibri" w:hAnsi="Calibri" w:cs="Calibri"/>
                <w:sz w:val="24"/>
                <w:szCs w:val="24"/>
                <w:highlight w:val="yellow"/>
              </w:rPr>
              <w:t>(QR code for printed)</w:t>
            </w:r>
          </w:p>
          <w:p w14:paraId="783C8D1D" w14:textId="77777777" w:rsidR="00AB2563" w:rsidRDefault="00000000">
            <w:pPr>
              <w:spacing w:before="240" w:after="240"/>
              <w:jc w:val="both"/>
              <w:rPr>
                <w:rFonts w:ascii="Calibri" w:eastAsia="Calibri" w:hAnsi="Calibri" w:cs="Calibri"/>
                <w:sz w:val="24"/>
                <w:szCs w:val="24"/>
                <w:highlight w:val="yellow"/>
              </w:rPr>
            </w:pPr>
            <w:r>
              <w:rPr>
                <w:rFonts w:ascii="Calibri" w:eastAsia="Calibri" w:hAnsi="Calibri" w:cs="Calibri"/>
                <w:noProof/>
                <w:sz w:val="24"/>
                <w:szCs w:val="24"/>
                <w:highlight w:val="yellow"/>
              </w:rPr>
              <w:drawing>
                <wp:inline distT="114300" distB="114300" distL="114300" distR="114300" wp14:anchorId="61D45181" wp14:editId="29479C74">
                  <wp:extent cx="2386013" cy="2303021"/>
                  <wp:effectExtent l="0" t="0" r="0" b="0"/>
                  <wp:docPr id="5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386013" cy="2303021"/>
                          </a:xfrm>
                          <a:prstGeom prst="rect">
                            <a:avLst/>
                          </a:prstGeom>
                          <a:ln/>
                        </pic:spPr>
                      </pic:pic>
                    </a:graphicData>
                  </a:graphic>
                </wp:inline>
              </w:drawing>
            </w:r>
          </w:p>
          <w:p w14:paraId="45FE9A5B" w14:textId="77777777" w:rsidR="00AB2563" w:rsidRDefault="00AB2563">
            <w:pPr>
              <w:spacing w:before="240" w:after="240"/>
              <w:jc w:val="both"/>
              <w:rPr>
                <w:rFonts w:ascii="Calibri" w:eastAsia="Calibri" w:hAnsi="Calibri" w:cs="Calibri"/>
                <w:sz w:val="24"/>
                <w:szCs w:val="24"/>
              </w:rPr>
            </w:pPr>
          </w:p>
        </w:tc>
      </w:tr>
      <w:tr w:rsidR="00AB2563" w14:paraId="689D9764" w14:textId="77777777">
        <w:tc>
          <w:tcPr>
            <w:tcW w:w="88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F7D470" w14:textId="77777777" w:rsidR="00AB2563" w:rsidRDefault="00AB2563">
            <w:pPr>
              <w:shd w:val="clear" w:color="auto" w:fill="FFFFFF"/>
              <w:spacing w:before="220" w:after="220"/>
              <w:rPr>
                <w:rFonts w:ascii="Calibri" w:eastAsia="Calibri" w:hAnsi="Calibri" w:cs="Calibri"/>
                <w:b/>
                <w:sz w:val="24"/>
                <w:szCs w:val="24"/>
                <w:u w:val="single"/>
              </w:rPr>
            </w:pPr>
          </w:p>
        </w:tc>
      </w:tr>
    </w:tbl>
    <w:p w14:paraId="00C5B4D8" w14:textId="77777777" w:rsidR="00AB2563" w:rsidRDefault="00000000">
      <w:pPr>
        <w:spacing w:before="240" w:after="240"/>
        <w:rPr>
          <w:rFonts w:ascii="Calibri" w:eastAsia="Calibri" w:hAnsi="Calibri" w:cs="Calibri"/>
          <w:b/>
          <w:sz w:val="24"/>
          <w:szCs w:val="24"/>
          <w:u w:val="single"/>
        </w:rPr>
      </w:pPr>
      <w:r>
        <w:br w:type="page"/>
      </w:r>
    </w:p>
    <w:p w14:paraId="3BB769F5" w14:textId="77777777" w:rsidR="00AB2563" w:rsidRDefault="00AB2563">
      <w:pPr>
        <w:spacing w:before="240" w:after="240"/>
        <w:rPr>
          <w:rFonts w:ascii="Calibri" w:eastAsia="Calibri" w:hAnsi="Calibri" w:cs="Calibri"/>
          <w:b/>
          <w:sz w:val="24"/>
          <w:szCs w:val="24"/>
          <w:u w:val="single"/>
        </w:rPr>
      </w:pPr>
    </w:p>
    <w:p w14:paraId="0668AB48" w14:textId="77777777" w:rsidR="00AB2563" w:rsidRDefault="00000000">
      <w:pPr>
        <w:pStyle w:val="Titre1"/>
        <w:spacing w:before="240" w:after="240"/>
        <w:rPr>
          <w:rFonts w:ascii="Calibri" w:eastAsia="Calibri" w:hAnsi="Calibri" w:cs="Calibri"/>
          <w:sz w:val="32"/>
          <w:szCs w:val="32"/>
        </w:rPr>
      </w:pPr>
      <w:bookmarkStart w:id="4" w:name="_heading=h.kv4am79m8e2p" w:colFirst="0" w:colLast="0"/>
      <w:bookmarkEnd w:id="4"/>
      <w:r>
        <w:rPr>
          <w:rFonts w:ascii="Calibri" w:eastAsia="Calibri" w:hAnsi="Calibri" w:cs="Calibri"/>
          <w:sz w:val="24"/>
          <w:szCs w:val="24"/>
        </w:rPr>
        <w:t xml:space="preserve"> </w:t>
      </w:r>
      <w:r>
        <w:rPr>
          <w:rFonts w:ascii="Calibri" w:eastAsia="Calibri" w:hAnsi="Calibri" w:cs="Calibri"/>
          <w:sz w:val="32"/>
          <w:szCs w:val="32"/>
        </w:rPr>
        <w:t xml:space="preserve"> </w:t>
      </w:r>
      <w:r>
        <w:rPr>
          <w:rFonts w:ascii="Calibri" w:eastAsia="Calibri" w:hAnsi="Calibri" w:cs="Calibri"/>
          <w:b/>
          <w:sz w:val="32"/>
          <w:szCs w:val="32"/>
          <w:u w:val="single"/>
        </w:rPr>
        <w:t>Step 3 – Goals and objectives</w:t>
      </w:r>
      <w:r>
        <w:rPr>
          <w:noProof/>
        </w:rPr>
        <w:drawing>
          <wp:anchor distT="0" distB="0" distL="114300" distR="114300" simplePos="0" relativeHeight="251660288" behindDoc="0" locked="0" layoutInCell="1" hidden="0" allowOverlap="1" wp14:anchorId="3B49D8C5" wp14:editId="1B0DD41C">
            <wp:simplePos x="0" y="0"/>
            <wp:positionH relativeFrom="column">
              <wp:posOffset>3</wp:posOffset>
            </wp:positionH>
            <wp:positionV relativeFrom="paragraph">
              <wp:posOffset>-1901</wp:posOffset>
            </wp:positionV>
            <wp:extent cx="510540" cy="647011"/>
            <wp:effectExtent l="122764" t="82312" r="122764" b="82312"/>
            <wp:wrapSquare wrapText="bothSides" distT="0" distB="0" distL="114300" distR="114300"/>
            <wp:docPr id="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787FAED6" w14:textId="77777777" w:rsidR="00AB2563" w:rsidRDefault="00AB2563">
      <w:pPr>
        <w:spacing w:before="240" w:after="240"/>
        <w:rPr>
          <w:rFonts w:ascii="Calibri" w:eastAsia="Calibri" w:hAnsi="Calibri" w:cs="Calibri"/>
          <w:b/>
          <w:sz w:val="24"/>
          <w:szCs w:val="24"/>
          <w:u w:val="single"/>
        </w:rPr>
      </w:pPr>
    </w:p>
    <w:p w14:paraId="55634519" w14:textId="77777777" w:rsidR="00AB2563" w:rsidRDefault="00AB2563">
      <w:pPr>
        <w:spacing w:before="240" w:after="240"/>
        <w:rPr>
          <w:rFonts w:ascii="Calibri" w:eastAsia="Calibri" w:hAnsi="Calibri" w:cs="Calibri"/>
          <w:b/>
          <w:sz w:val="24"/>
          <w:szCs w:val="24"/>
          <w:u w:val="single"/>
        </w:rPr>
      </w:pPr>
    </w:p>
    <w:tbl>
      <w:tblPr>
        <w:tblStyle w:val="aff1"/>
        <w:tblW w:w="8910" w:type="dxa"/>
        <w:tblBorders>
          <w:top w:val="nil"/>
          <w:left w:val="nil"/>
          <w:bottom w:val="nil"/>
          <w:right w:val="nil"/>
          <w:insideH w:val="nil"/>
          <w:insideV w:val="nil"/>
        </w:tblBorders>
        <w:tblLayout w:type="fixed"/>
        <w:tblLook w:val="0600" w:firstRow="0" w:lastRow="0" w:firstColumn="0" w:lastColumn="0" w:noHBand="1" w:noVBand="1"/>
      </w:tblPr>
      <w:tblGrid>
        <w:gridCol w:w="3630"/>
        <w:gridCol w:w="5280"/>
      </w:tblGrid>
      <w:tr w:rsidR="00AB2563" w14:paraId="3602DBE8" w14:textId="77777777">
        <w:trPr>
          <w:trHeight w:val="1385"/>
        </w:trPr>
        <w:tc>
          <w:tcPr>
            <w:tcW w:w="8910"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C5EA593" w14:textId="77777777" w:rsidR="00AB2563" w:rsidRDefault="00000000">
            <w:pPr>
              <w:spacing w:before="240" w:after="240"/>
              <w:jc w:val="both"/>
              <w:rPr>
                <w:rFonts w:ascii="Calibri" w:eastAsia="Calibri" w:hAnsi="Calibri" w:cs="Calibri"/>
                <w:b/>
                <w:sz w:val="24"/>
                <w:szCs w:val="24"/>
                <w:u w:val="single"/>
              </w:rPr>
            </w:pPr>
            <w:r>
              <w:rPr>
                <w:rFonts w:ascii="Calibri" w:eastAsia="Calibri" w:hAnsi="Calibri" w:cs="Calibri"/>
                <w:b/>
                <w:sz w:val="24"/>
                <w:szCs w:val="24"/>
              </w:rPr>
              <w:t xml:space="preserve">After detailed analysis of the problem, define the goal to be achieved through the advocacy process: change of decisions, measures, strategies, laws, procedures, action plans, etc. A change that decision makers and relevant institutions should formally adopt at the local/regional/national level in connection with the described problem. </w:t>
            </w:r>
          </w:p>
        </w:tc>
      </w:tr>
      <w:tr w:rsidR="00AB2563" w14:paraId="78856BAA" w14:textId="77777777">
        <w:trPr>
          <w:trHeight w:val="1745"/>
        </w:trPr>
        <w:tc>
          <w:tcPr>
            <w:tcW w:w="363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BB3584"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 xml:space="preserve">GENERAL OBJECTIVE – VISION (state the long-term goal you want to achieve regarding the issue) </w:t>
            </w:r>
          </w:p>
        </w:tc>
        <w:tc>
          <w:tcPr>
            <w:tcW w:w="5280" w:type="dxa"/>
            <w:tcBorders>
              <w:top w:val="nil"/>
              <w:left w:val="nil"/>
              <w:bottom w:val="single" w:sz="8" w:space="0" w:color="000000"/>
              <w:right w:val="single" w:sz="8" w:space="0" w:color="000000"/>
            </w:tcBorders>
            <w:tcMar>
              <w:top w:w="100" w:type="dxa"/>
              <w:left w:w="100" w:type="dxa"/>
              <w:bottom w:w="100" w:type="dxa"/>
              <w:right w:w="100" w:type="dxa"/>
            </w:tcMar>
          </w:tcPr>
          <w:p w14:paraId="7700C172" w14:textId="77777777" w:rsidR="00AB2563" w:rsidRDefault="00000000">
            <w:pPr>
              <w:rPr>
                <w:rFonts w:ascii="Calibri" w:eastAsia="Calibri" w:hAnsi="Calibri" w:cs="Calibri"/>
                <w:sz w:val="24"/>
                <w:szCs w:val="24"/>
              </w:rPr>
            </w:pPr>
            <w:r>
              <w:rPr>
                <w:rFonts w:ascii="Calibri" w:eastAsia="Calibri" w:hAnsi="Calibri" w:cs="Calibri"/>
                <w:b/>
                <w:sz w:val="24"/>
                <w:szCs w:val="24"/>
              </w:rPr>
              <w:t>EXAMPLE</w:t>
            </w:r>
            <w:r>
              <w:rPr>
                <w:rFonts w:ascii="Calibri" w:eastAsia="Calibri" w:hAnsi="Calibri" w:cs="Calibri"/>
                <w:noProof/>
                <w:sz w:val="24"/>
                <w:szCs w:val="24"/>
              </w:rPr>
              <w:drawing>
                <wp:inline distT="0" distB="0" distL="0" distR="0" wp14:anchorId="7C8F0824" wp14:editId="16384258">
                  <wp:extent cx="601980" cy="601980"/>
                  <wp:effectExtent l="0" t="0" r="0" b="0"/>
                  <wp:docPr id="66" name="image5.png" descr="Subtitles"/>
                  <wp:cNvGraphicFramePr/>
                  <a:graphic xmlns:a="http://schemas.openxmlformats.org/drawingml/2006/main">
                    <a:graphicData uri="http://schemas.openxmlformats.org/drawingml/2006/picture">
                      <pic:pic xmlns:pic="http://schemas.openxmlformats.org/drawingml/2006/picture">
                        <pic:nvPicPr>
                          <pic:cNvPr id="0" name="image5.png" descr="Subtitles"/>
                          <pic:cNvPicPr preferRelativeResize="0"/>
                        </pic:nvPicPr>
                        <pic:blipFill>
                          <a:blip r:embed="rId11"/>
                          <a:srcRect/>
                          <a:stretch>
                            <a:fillRect/>
                          </a:stretch>
                        </pic:blipFill>
                        <pic:spPr>
                          <a:xfrm>
                            <a:off x="0" y="0"/>
                            <a:ext cx="601980" cy="601980"/>
                          </a:xfrm>
                          <a:prstGeom prst="rect">
                            <a:avLst/>
                          </a:prstGeom>
                          <a:ln/>
                        </pic:spPr>
                      </pic:pic>
                    </a:graphicData>
                  </a:graphic>
                </wp:inline>
              </w:drawing>
            </w:r>
          </w:p>
          <w:p w14:paraId="730A30F7" w14:textId="77777777" w:rsidR="00AB2563" w:rsidRDefault="00AB2563">
            <w:pPr>
              <w:rPr>
                <w:rFonts w:ascii="Calibri" w:eastAsia="Calibri" w:hAnsi="Calibri" w:cs="Calibri"/>
                <w:sz w:val="24"/>
                <w:szCs w:val="24"/>
              </w:rPr>
            </w:pPr>
          </w:p>
          <w:p w14:paraId="69056BFD" w14:textId="77777777" w:rsidR="00AB2563" w:rsidRDefault="00000000">
            <w:pPr>
              <w:rPr>
                <w:rFonts w:ascii="Calibri" w:eastAsia="Calibri" w:hAnsi="Calibri" w:cs="Calibri"/>
                <w:b/>
                <w:sz w:val="24"/>
                <w:szCs w:val="24"/>
              </w:rPr>
            </w:pPr>
            <w:r>
              <w:rPr>
                <w:rFonts w:ascii="Calibri" w:eastAsia="Calibri" w:hAnsi="Calibri" w:cs="Calibri"/>
                <w:b/>
                <w:sz w:val="24"/>
                <w:szCs w:val="24"/>
              </w:rPr>
              <w:t>Youth workers have established jobs within the public services system and are adequately paid.</w:t>
            </w:r>
          </w:p>
          <w:p w14:paraId="100CB748" w14:textId="77777777" w:rsidR="00AB2563" w:rsidRDefault="00AB2563">
            <w:pPr>
              <w:rPr>
                <w:rFonts w:ascii="Calibri" w:eastAsia="Calibri" w:hAnsi="Calibri" w:cs="Calibri"/>
                <w:sz w:val="24"/>
                <w:szCs w:val="24"/>
              </w:rPr>
            </w:pPr>
          </w:p>
          <w:p w14:paraId="52E00DFC" w14:textId="77777777" w:rsidR="00AB2563" w:rsidRDefault="00AB2563">
            <w:pPr>
              <w:rPr>
                <w:rFonts w:ascii="Calibri" w:eastAsia="Calibri" w:hAnsi="Calibri" w:cs="Calibri"/>
                <w:sz w:val="24"/>
                <w:szCs w:val="24"/>
              </w:rPr>
            </w:pPr>
          </w:p>
        </w:tc>
      </w:tr>
      <w:tr w:rsidR="00AB2563" w14:paraId="2046F0B4" w14:textId="77777777">
        <w:trPr>
          <w:trHeight w:val="605"/>
        </w:trPr>
        <w:tc>
          <w:tcPr>
            <w:tcW w:w="8910" w:type="dxa"/>
            <w:gridSpan w:val="2"/>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18040E9" w14:textId="77777777" w:rsidR="00AB2563" w:rsidRDefault="00000000">
            <w:pPr>
              <w:spacing w:before="240" w:after="240"/>
              <w:jc w:val="center"/>
              <w:rPr>
                <w:rFonts w:ascii="Calibri" w:eastAsia="Calibri" w:hAnsi="Calibri" w:cs="Calibri"/>
                <w:b/>
                <w:sz w:val="24"/>
                <w:szCs w:val="24"/>
                <w:u w:val="single"/>
              </w:rPr>
            </w:pPr>
            <w:r>
              <w:rPr>
                <w:rFonts w:ascii="Calibri" w:eastAsia="Calibri" w:hAnsi="Calibri" w:cs="Calibri"/>
                <w:b/>
                <w:sz w:val="24"/>
                <w:szCs w:val="24"/>
                <w:u w:val="single"/>
              </w:rPr>
              <w:t>SPECIFIC GOALS</w:t>
            </w:r>
          </w:p>
        </w:tc>
      </w:tr>
      <w:tr w:rsidR="00AB2563" w14:paraId="725ABBE8" w14:textId="77777777">
        <w:trPr>
          <w:trHeight w:val="3500"/>
        </w:trPr>
        <w:tc>
          <w:tcPr>
            <w:tcW w:w="363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C8CFCDC"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LEVEL (specify level: national/regional/local)</w:t>
            </w:r>
          </w:p>
          <w:p w14:paraId="27CD6B1A" w14:textId="77777777" w:rsidR="00AB2563" w:rsidRDefault="00000000">
            <w:pPr>
              <w:spacing w:before="240" w:after="240"/>
              <w:jc w:val="center"/>
              <w:rPr>
                <w:rFonts w:ascii="Calibri" w:eastAsia="Calibri" w:hAnsi="Calibri" w:cs="Calibri"/>
                <w:b/>
                <w:sz w:val="24"/>
                <w:szCs w:val="24"/>
                <w:u w:val="single"/>
              </w:rPr>
            </w:pPr>
            <w:r>
              <w:rPr>
                <w:rFonts w:ascii="Calibri" w:eastAsia="Calibri" w:hAnsi="Calibri" w:cs="Calibri"/>
                <w:b/>
                <w:sz w:val="24"/>
                <w:szCs w:val="24"/>
                <w:u w:val="single"/>
              </w:rPr>
              <w:t xml:space="preserve"> </w:t>
            </w:r>
          </w:p>
        </w:tc>
        <w:tc>
          <w:tcPr>
            <w:tcW w:w="5280" w:type="dxa"/>
            <w:tcBorders>
              <w:top w:val="nil"/>
              <w:left w:val="nil"/>
              <w:bottom w:val="single" w:sz="8" w:space="0" w:color="000000"/>
              <w:right w:val="single" w:sz="8" w:space="0" w:color="000000"/>
            </w:tcBorders>
            <w:tcMar>
              <w:top w:w="100" w:type="dxa"/>
              <w:left w:w="100" w:type="dxa"/>
              <w:bottom w:w="100" w:type="dxa"/>
              <w:right w:w="100" w:type="dxa"/>
            </w:tcMar>
          </w:tcPr>
          <w:p w14:paraId="0E927C7F"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S</w:t>
            </w:r>
            <w:r>
              <w:rPr>
                <w:rFonts w:ascii="Calibri" w:eastAsia="Calibri" w:hAnsi="Calibri" w:cs="Calibri"/>
                <w:sz w:val="24"/>
                <w:szCs w:val="24"/>
              </w:rPr>
              <w:t xml:space="preserve"> – </w:t>
            </w:r>
            <w:r>
              <w:rPr>
                <w:rFonts w:ascii="Calibri" w:eastAsia="Calibri" w:hAnsi="Calibri" w:cs="Calibri"/>
                <w:b/>
                <w:sz w:val="24"/>
                <w:szCs w:val="24"/>
              </w:rPr>
              <w:t>Specific</w:t>
            </w:r>
            <w:r>
              <w:rPr>
                <w:rFonts w:ascii="Calibri" w:eastAsia="Calibri" w:hAnsi="Calibri" w:cs="Calibri"/>
                <w:sz w:val="24"/>
                <w:szCs w:val="24"/>
              </w:rPr>
              <w:t>: Be clear who needs to do what.</w:t>
            </w:r>
          </w:p>
          <w:p w14:paraId="24BEC285"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M</w:t>
            </w:r>
            <w:r>
              <w:rPr>
                <w:rFonts w:ascii="Calibri" w:eastAsia="Calibri" w:hAnsi="Calibri" w:cs="Calibri"/>
                <w:sz w:val="24"/>
                <w:szCs w:val="24"/>
              </w:rPr>
              <w:t xml:space="preserve"> – </w:t>
            </w:r>
            <w:r>
              <w:rPr>
                <w:rFonts w:ascii="Calibri" w:eastAsia="Calibri" w:hAnsi="Calibri" w:cs="Calibri"/>
                <w:b/>
                <w:sz w:val="24"/>
                <w:szCs w:val="24"/>
              </w:rPr>
              <w:t>Measurable</w:t>
            </w:r>
            <w:r>
              <w:rPr>
                <w:rFonts w:ascii="Calibri" w:eastAsia="Calibri" w:hAnsi="Calibri" w:cs="Calibri"/>
                <w:sz w:val="24"/>
                <w:szCs w:val="24"/>
              </w:rPr>
              <w:t>: How will you track progress?</w:t>
            </w:r>
          </w:p>
          <w:p w14:paraId="45392C80"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A</w:t>
            </w:r>
            <w:r>
              <w:rPr>
                <w:rFonts w:ascii="Calibri" w:eastAsia="Calibri" w:hAnsi="Calibri" w:cs="Calibri"/>
                <w:sz w:val="24"/>
                <w:szCs w:val="24"/>
              </w:rPr>
              <w:t xml:space="preserve"> – </w:t>
            </w:r>
            <w:r>
              <w:rPr>
                <w:rFonts w:ascii="Calibri" w:eastAsia="Calibri" w:hAnsi="Calibri" w:cs="Calibri"/>
                <w:b/>
                <w:sz w:val="24"/>
                <w:szCs w:val="24"/>
              </w:rPr>
              <w:t>Achievable</w:t>
            </w:r>
            <w:r>
              <w:rPr>
                <w:rFonts w:ascii="Calibri" w:eastAsia="Calibri" w:hAnsi="Calibri" w:cs="Calibri"/>
                <w:sz w:val="24"/>
                <w:szCs w:val="24"/>
              </w:rPr>
              <w:t>: Is this possible to achieve? Be realistic.</w:t>
            </w:r>
          </w:p>
          <w:p w14:paraId="3D6D0F94"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R</w:t>
            </w:r>
            <w:r>
              <w:rPr>
                <w:rFonts w:ascii="Calibri" w:eastAsia="Calibri" w:hAnsi="Calibri" w:cs="Calibri"/>
                <w:sz w:val="24"/>
                <w:szCs w:val="24"/>
              </w:rPr>
              <w:t xml:space="preserve"> – </w:t>
            </w:r>
            <w:r>
              <w:rPr>
                <w:rFonts w:ascii="Calibri" w:eastAsia="Calibri" w:hAnsi="Calibri" w:cs="Calibri"/>
                <w:b/>
                <w:sz w:val="24"/>
                <w:szCs w:val="24"/>
              </w:rPr>
              <w:t>Results-based</w:t>
            </w:r>
            <w:r>
              <w:rPr>
                <w:rFonts w:ascii="Calibri" w:eastAsia="Calibri" w:hAnsi="Calibri" w:cs="Calibri"/>
                <w:sz w:val="24"/>
                <w:szCs w:val="24"/>
              </w:rPr>
              <w:t>: Will your objective help you achieve your vision? How?</w:t>
            </w:r>
          </w:p>
          <w:p w14:paraId="1BFB7BE2"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T</w:t>
            </w:r>
            <w:r>
              <w:rPr>
                <w:rFonts w:ascii="Calibri" w:eastAsia="Calibri" w:hAnsi="Calibri" w:cs="Calibri"/>
                <w:sz w:val="24"/>
                <w:szCs w:val="24"/>
              </w:rPr>
              <w:t xml:space="preserve"> – </w:t>
            </w:r>
            <w:r>
              <w:rPr>
                <w:rFonts w:ascii="Calibri" w:eastAsia="Calibri" w:hAnsi="Calibri" w:cs="Calibri"/>
                <w:b/>
                <w:sz w:val="24"/>
                <w:szCs w:val="24"/>
              </w:rPr>
              <w:t>Time-bound</w:t>
            </w:r>
            <w:r>
              <w:rPr>
                <w:rFonts w:ascii="Calibri" w:eastAsia="Calibri" w:hAnsi="Calibri" w:cs="Calibri"/>
                <w:sz w:val="24"/>
                <w:szCs w:val="24"/>
              </w:rPr>
              <w:t>: Is there a timeline you need to observe? Set a deadline.</w:t>
            </w:r>
          </w:p>
          <w:p w14:paraId="19CC3BC9" w14:textId="77777777" w:rsidR="00AB2563" w:rsidRDefault="00000000">
            <w:pPr>
              <w:rPr>
                <w:rFonts w:ascii="Calibri" w:eastAsia="Calibri" w:hAnsi="Calibri" w:cs="Calibri"/>
                <w:sz w:val="24"/>
                <w:szCs w:val="24"/>
              </w:rPr>
            </w:pPr>
            <w:r>
              <w:rPr>
                <w:rFonts w:ascii="Calibri" w:eastAsia="Calibri" w:hAnsi="Calibri" w:cs="Calibri"/>
                <w:b/>
                <w:sz w:val="24"/>
                <w:szCs w:val="24"/>
              </w:rPr>
              <w:t>EXAMPLES</w:t>
            </w:r>
            <w:r>
              <w:rPr>
                <w:rFonts w:ascii="Calibri" w:eastAsia="Calibri" w:hAnsi="Calibri" w:cs="Calibri"/>
                <w:noProof/>
                <w:sz w:val="24"/>
                <w:szCs w:val="24"/>
              </w:rPr>
              <w:drawing>
                <wp:inline distT="0" distB="0" distL="0" distR="0" wp14:anchorId="0755E7CA" wp14:editId="05A9DE3E">
                  <wp:extent cx="601980" cy="601980"/>
                  <wp:effectExtent l="0" t="0" r="0" b="0"/>
                  <wp:docPr id="65" name="image5.png" descr="Subtitles"/>
                  <wp:cNvGraphicFramePr/>
                  <a:graphic xmlns:a="http://schemas.openxmlformats.org/drawingml/2006/main">
                    <a:graphicData uri="http://schemas.openxmlformats.org/drawingml/2006/picture">
                      <pic:pic xmlns:pic="http://schemas.openxmlformats.org/drawingml/2006/picture">
                        <pic:nvPicPr>
                          <pic:cNvPr id="0" name="image5.png" descr="Subtitles"/>
                          <pic:cNvPicPr preferRelativeResize="0"/>
                        </pic:nvPicPr>
                        <pic:blipFill>
                          <a:blip r:embed="rId11"/>
                          <a:srcRect/>
                          <a:stretch>
                            <a:fillRect/>
                          </a:stretch>
                        </pic:blipFill>
                        <pic:spPr>
                          <a:xfrm>
                            <a:off x="0" y="0"/>
                            <a:ext cx="601980" cy="601980"/>
                          </a:xfrm>
                          <a:prstGeom prst="rect">
                            <a:avLst/>
                          </a:prstGeom>
                          <a:ln/>
                        </pic:spPr>
                      </pic:pic>
                    </a:graphicData>
                  </a:graphic>
                </wp:inline>
              </w:drawing>
            </w:r>
          </w:p>
          <w:p w14:paraId="4B1E47B7" w14:textId="77777777" w:rsidR="00AB2563" w:rsidRDefault="00000000">
            <w:pPr>
              <w:numPr>
                <w:ilvl w:val="0"/>
                <w:numId w:val="2"/>
              </w:numPr>
              <w:spacing w:before="240" w:after="200"/>
              <w:jc w:val="both"/>
              <w:rPr>
                <w:rFonts w:ascii="Calibri" w:eastAsia="Calibri" w:hAnsi="Calibri" w:cs="Calibri"/>
                <w:sz w:val="24"/>
                <w:szCs w:val="24"/>
              </w:rPr>
            </w:pPr>
            <w:r>
              <w:rPr>
                <w:rFonts w:ascii="Calibri" w:eastAsia="Calibri" w:hAnsi="Calibri" w:cs="Calibri"/>
                <w:sz w:val="24"/>
                <w:szCs w:val="24"/>
              </w:rPr>
              <w:lastRenderedPageBreak/>
              <w:t>By the end of the year, the local assembly adopted an act to implement a job system for youth workers in the (specific) municipality.</w:t>
            </w:r>
          </w:p>
          <w:p w14:paraId="63B20C13" w14:textId="77777777" w:rsidR="00AB2563" w:rsidRDefault="00000000">
            <w:pPr>
              <w:numPr>
                <w:ilvl w:val="0"/>
                <w:numId w:val="2"/>
              </w:numPr>
              <w:spacing w:after="200"/>
              <w:jc w:val="both"/>
              <w:rPr>
                <w:rFonts w:ascii="Calibri" w:eastAsia="Calibri" w:hAnsi="Calibri" w:cs="Calibri"/>
                <w:sz w:val="24"/>
                <w:szCs w:val="24"/>
              </w:rPr>
            </w:pPr>
            <w:r>
              <w:rPr>
                <w:rFonts w:ascii="Calibri" w:eastAsia="Calibri" w:hAnsi="Calibri" w:cs="Calibri"/>
                <w:sz w:val="24"/>
                <w:szCs w:val="24"/>
              </w:rPr>
              <w:t>By the end of the year, the local assembly adopted an act securing €20 000 for the implementation of youth work services by certified youth workers.</w:t>
            </w:r>
          </w:p>
          <w:p w14:paraId="40861184" w14:textId="77777777" w:rsidR="00AB2563" w:rsidRDefault="00000000">
            <w:pPr>
              <w:numPr>
                <w:ilvl w:val="0"/>
                <w:numId w:val="2"/>
              </w:numPr>
              <w:spacing w:before="240" w:after="200"/>
              <w:jc w:val="both"/>
              <w:rPr>
                <w:rFonts w:ascii="Calibri" w:eastAsia="Calibri" w:hAnsi="Calibri" w:cs="Calibri"/>
                <w:sz w:val="24"/>
                <w:szCs w:val="24"/>
              </w:rPr>
            </w:pPr>
            <w:r>
              <w:rPr>
                <w:rFonts w:ascii="Calibri" w:eastAsia="Calibri" w:hAnsi="Calibri" w:cs="Calibri"/>
                <w:sz w:val="24"/>
                <w:szCs w:val="24"/>
              </w:rPr>
              <w:t xml:space="preserve">In 18 </w:t>
            </w:r>
            <w:proofErr w:type="gramStart"/>
            <w:r>
              <w:rPr>
                <w:rFonts w:ascii="Calibri" w:eastAsia="Calibri" w:hAnsi="Calibri" w:cs="Calibri"/>
                <w:sz w:val="24"/>
                <w:szCs w:val="24"/>
              </w:rPr>
              <w:t>months’</w:t>
            </w:r>
            <w:proofErr w:type="gramEnd"/>
            <w:r>
              <w:rPr>
                <w:rFonts w:ascii="Calibri" w:eastAsia="Calibri" w:hAnsi="Calibri" w:cs="Calibri"/>
                <w:sz w:val="24"/>
                <w:szCs w:val="24"/>
              </w:rPr>
              <w:t xml:space="preserve"> time, the government adopted a law on youth work which defines all the important aspects for the development of the youth work field – education, </w:t>
            </w:r>
            <w:proofErr w:type="spellStart"/>
            <w:r>
              <w:rPr>
                <w:rFonts w:ascii="Calibri" w:eastAsia="Calibri" w:hAnsi="Calibri" w:cs="Calibri"/>
                <w:sz w:val="24"/>
                <w:szCs w:val="24"/>
              </w:rPr>
              <w:t>professionalisation</w:t>
            </w:r>
            <w:proofErr w:type="spellEnd"/>
            <w:r>
              <w:rPr>
                <w:rFonts w:ascii="Calibri" w:eastAsia="Calibri" w:hAnsi="Calibri" w:cs="Calibri"/>
                <w:sz w:val="24"/>
                <w:szCs w:val="24"/>
              </w:rPr>
              <w:t xml:space="preserve">, quality standards and funding. </w:t>
            </w:r>
          </w:p>
        </w:tc>
      </w:tr>
    </w:tbl>
    <w:p w14:paraId="1DE7B403" w14:textId="77777777" w:rsidR="00AB2563" w:rsidRDefault="00000000">
      <w:pPr>
        <w:spacing w:before="240" w:after="240"/>
        <w:rPr>
          <w:rFonts w:ascii="Calibri" w:eastAsia="Calibri" w:hAnsi="Calibri" w:cs="Calibri"/>
          <w:b/>
          <w:sz w:val="24"/>
          <w:szCs w:val="24"/>
          <w:u w:val="single"/>
        </w:rPr>
      </w:pPr>
      <w:r>
        <w:lastRenderedPageBreak/>
        <w:br w:type="page"/>
      </w:r>
    </w:p>
    <w:p w14:paraId="5CF18CF6" w14:textId="77777777" w:rsidR="00AB2563" w:rsidRDefault="00000000">
      <w:pPr>
        <w:spacing w:before="240" w:after="240"/>
        <w:rPr>
          <w:rFonts w:ascii="Calibri" w:eastAsia="Calibri" w:hAnsi="Calibri" w:cs="Calibri"/>
          <w:sz w:val="24"/>
          <w:szCs w:val="24"/>
        </w:rPr>
      </w:pPr>
      <w:r>
        <w:rPr>
          <w:noProof/>
        </w:rPr>
        <w:lastRenderedPageBreak/>
        <w:drawing>
          <wp:anchor distT="0" distB="0" distL="114300" distR="114300" simplePos="0" relativeHeight="251661312" behindDoc="0" locked="0" layoutInCell="1" hidden="0" allowOverlap="1" wp14:anchorId="60BFAA4B" wp14:editId="33F4DACF">
            <wp:simplePos x="0" y="0"/>
            <wp:positionH relativeFrom="column">
              <wp:posOffset>3</wp:posOffset>
            </wp:positionH>
            <wp:positionV relativeFrom="paragraph">
              <wp:posOffset>-1901</wp:posOffset>
            </wp:positionV>
            <wp:extent cx="510540" cy="647011"/>
            <wp:effectExtent l="122764" t="82312" r="122764" b="82312"/>
            <wp:wrapSquare wrapText="bothSides" distT="0" distB="0" distL="114300" distR="114300"/>
            <wp:docPr id="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39B9AA36" w14:textId="77777777" w:rsidR="00AB2563" w:rsidRDefault="00000000">
      <w:pPr>
        <w:pStyle w:val="Titre1"/>
        <w:spacing w:before="240" w:after="240"/>
        <w:rPr>
          <w:rFonts w:ascii="Calibri" w:eastAsia="Calibri" w:hAnsi="Calibri" w:cs="Calibri"/>
          <w:b/>
          <w:sz w:val="32"/>
          <w:szCs w:val="32"/>
          <w:u w:val="single"/>
        </w:rPr>
      </w:pPr>
      <w:bookmarkStart w:id="5" w:name="_heading=h.wk5y2mgboj4j" w:colFirst="0" w:colLast="0"/>
      <w:bookmarkEnd w:id="5"/>
      <w:r>
        <w:rPr>
          <w:rFonts w:ascii="Calibri" w:eastAsia="Calibri" w:hAnsi="Calibri" w:cs="Calibri"/>
          <w:sz w:val="24"/>
          <w:szCs w:val="24"/>
        </w:rPr>
        <w:t xml:space="preserve"> </w:t>
      </w:r>
      <w:r>
        <w:rPr>
          <w:rFonts w:ascii="Calibri" w:eastAsia="Calibri" w:hAnsi="Calibri" w:cs="Calibri"/>
          <w:sz w:val="32"/>
          <w:szCs w:val="32"/>
        </w:rPr>
        <w:t xml:space="preserve"> </w:t>
      </w:r>
      <w:r>
        <w:rPr>
          <w:rFonts w:ascii="Calibri" w:eastAsia="Calibri" w:hAnsi="Calibri" w:cs="Calibri"/>
          <w:b/>
          <w:sz w:val="32"/>
          <w:szCs w:val="32"/>
          <w:u w:val="single"/>
        </w:rPr>
        <w:t>Step 4 – Audience</w:t>
      </w:r>
    </w:p>
    <w:p w14:paraId="22C3A23A" w14:textId="77777777" w:rsidR="00AB2563" w:rsidRDefault="00AB2563">
      <w:pPr>
        <w:spacing w:before="240" w:after="240"/>
        <w:rPr>
          <w:rFonts w:ascii="Calibri" w:eastAsia="Calibri" w:hAnsi="Calibri" w:cs="Calibri"/>
          <w:b/>
          <w:sz w:val="24"/>
          <w:szCs w:val="24"/>
          <w:u w:val="single"/>
        </w:rPr>
      </w:pPr>
    </w:p>
    <w:tbl>
      <w:tblPr>
        <w:tblStyle w:val="aff2"/>
        <w:tblW w:w="8820" w:type="dxa"/>
        <w:tblBorders>
          <w:top w:val="nil"/>
          <w:left w:val="nil"/>
          <w:bottom w:val="nil"/>
          <w:right w:val="nil"/>
          <w:insideH w:val="nil"/>
          <w:insideV w:val="nil"/>
        </w:tblBorders>
        <w:tblLayout w:type="fixed"/>
        <w:tblLook w:val="0600" w:firstRow="0" w:lastRow="0" w:firstColumn="0" w:lastColumn="0" w:noHBand="1" w:noVBand="1"/>
      </w:tblPr>
      <w:tblGrid>
        <w:gridCol w:w="2955"/>
        <w:gridCol w:w="2970"/>
        <w:gridCol w:w="2895"/>
      </w:tblGrid>
      <w:tr w:rsidR="00AB2563" w14:paraId="75E2FB25" w14:textId="77777777">
        <w:trPr>
          <w:trHeight w:val="455"/>
        </w:trPr>
        <w:tc>
          <w:tcPr>
            <w:tcW w:w="8820"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6333EEC"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 xml:space="preserve">According to the objectives (at different levels) set in the previous step, list the target audience </w:t>
            </w:r>
            <w:r>
              <w:rPr>
                <w:rFonts w:ascii="Calibri" w:eastAsia="Calibri" w:hAnsi="Calibri" w:cs="Calibri"/>
                <w:sz w:val="24"/>
                <w:szCs w:val="24"/>
              </w:rPr>
              <w:t>–</w:t>
            </w:r>
            <w:r>
              <w:rPr>
                <w:rFonts w:ascii="Calibri" w:eastAsia="Calibri" w:hAnsi="Calibri" w:cs="Calibri"/>
                <w:b/>
                <w:sz w:val="24"/>
                <w:szCs w:val="24"/>
              </w:rPr>
              <w:t xml:space="preserve"> key actors, individuals or groups who may support or oppose the solution to the problem you are advocating, arranged according to your assessment and analysis.</w:t>
            </w:r>
          </w:p>
          <w:p w14:paraId="3701B1E3" w14:textId="77777777" w:rsidR="00AB2563" w:rsidRDefault="00000000">
            <w:pPr>
              <w:rPr>
                <w:rFonts w:ascii="Calibri" w:eastAsia="Calibri" w:hAnsi="Calibri" w:cs="Calibri"/>
                <w:sz w:val="24"/>
                <w:szCs w:val="24"/>
              </w:rPr>
            </w:pPr>
            <w:r>
              <w:rPr>
                <w:rFonts w:ascii="Calibri" w:eastAsia="Calibri" w:hAnsi="Calibri" w:cs="Calibri"/>
                <w:b/>
                <w:sz w:val="24"/>
                <w:szCs w:val="24"/>
              </w:rPr>
              <w:t>TIPS</w:t>
            </w:r>
            <w:r>
              <w:rPr>
                <w:rFonts w:ascii="Calibri" w:eastAsia="Calibri" w:hAnsi="Calibri" w:cs="Calibri"/>
                <w:noProof/>
                <w:sz w:val="24"/>
                <w:szCs w:val="24"/>
              </w:rPr>
              <w:drawing>
                <wp:inline distT="0" distB="0" distL="0" distR="0" wp14:anchorId="537B0FB0" wp14:editId="3315C0A2">
                  <wp:extent cx="532492" cy="532492"/>
                  <wp:effectExtent l="0" t="0" r="0" b="0"/>
                  <wp:docPr id="68"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5712163F" w14:textId="77777777" w:rsidR="00AB2563" w:rsidRDefault="00000000">
            <w:pPr>
              <w:spacing w:before="240" w:after="240"/>
              <w:rPr>
                <w:rFonts w:ascii="Calibri" w:eastAsia="Calibri" w:hAnsi="Calibri" w:cs="Calibri"/>
                <w:sz w:val="24"/>
                <w:szCs w:val="24"/>
                <w:highlight w:val="yellow"/>
              </w:rPr>
            </w:pPr>
            <w:r>
              <w:rPr>
                <w:rFonts w:ascii="Calibri" w:eastAsia="Calibri" w:hAnsi="Calibri" w:cs="Calibri"/>
                <w:b/>
                <w:sz w:val="24"/>
                <w:szCs w:val="24"/>
              </w:rPr>
              <w:t xml:space="preserve">For this you can use tools from mapping and </w:t>
            </w:r>
            <w:proofErr w:type="spellStart"/>
            <w:r>
              <w:rPr>
                <w:rFonts w:ascii="Calibri" w:eastAsia="Calibri" w:hAnsi="Calibri" w:cs="Calibri"/>
                <w:b/>
                <w:sz w:val="24"/>
                <w:szCs w:val="24"/>
              </w:rPr>
              <w:t>prioritising</w:t>
            </w:r>
            <w:proofErr w:type="spellEnd"/>
            <w:r>
              <w:rPr>
                <w:rFonts w:ascii="Calibri" w:eastAsia="Calibri" w:hAnsi="Calibri" w:cs="Calibri"/>
                <w:b/>
                <w:sz w:val="24"/>
                <w:szCs w:val="24"/>
              </w:rPr>
              <w:t xml:space="preserve"> the relevant actors: </w:t>
            </w:r>
            <w:hyperlink r:id="rId12">
              <w:r>
                <w:rPr>
                  <w:rFonts w:ascii="Calibri" w:eastAsia="Calibri" w:hAnsi="Calibri" w:cs="Calibri"/>
                  <w:b/>
                  <w:color w:val="1155CC"/>
                  <w:sz w:val="24"/>
                  <w:szCs w:val="24"/>
                  <w:u w:val="single"/>
                </w:rPr>
                <w:t>Practical support materials</w:t>
              </w:r>
            </w:hyperlink>
            <w:r>
              <w:rPr>
                <w:rFonts w:ascii="Calibri" w:eastAsia="Calibri" w:hAnsi="Calibri" w:cs="Calibri"/>
                <w:b/>
                <w:sz w:val="24"/>
                <w:szCs w:val="24"/>
              </w:rPr>
              <w:t xml:space="preserve"> </w:t>
            </w:r>
          </w:p>
          <w:p w14:paraId="6BEC6559" w14:textId="77777777" w:rsidR="00AB2563" w:rsidRDefault="00000000">
            <w:pPr>
              <w:spacing w:before="240" w:after="240"/>
              <w:rPr>
                <w:rFonts w:ascii="Calibri" w:eastAsia="Calibri" w:hAnsi="Calibri" w:cs="Calibri"/>
                <w:sz w:val="24"/>
                <w:szCs w:val="24"/>
                <w:highlight w:val="yellow"/>
              </w:rPr>
            </w:pPr>
            <w:r>
              <w:rPr>
                <w:rFonts w:ascii="Calibri" w:eastAsia="Calibri" w:hAnsi="Calibri" w:cs="Calibri"/>
                <w:noProof/>
                <w:sz w:val="24"/>
                <w:szCs w:val="24"/>
                <w:highlight w:val="yellow"/>
              </w:rPr>
              <w:drawing>
                <wp:inline distT="114300" distB="114300" distL="114300" distR="114300" wp14:anchorId="648BDDB1" wp14:editId="64C4BD25">
                  <wp:extent cx="2119313" cy="2043623"/>
                  <wp:effectExtent l="0" t="0" r="0" b="0"/>
                  <wp:docPr id="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119313" cy="2043623"/>
                          </a:xfrm>
                          <a:prstGeom prst="rect">
                            <a:avLst/>
                          </a:prstGeom>
                          <a:ln/>
                        </pic:spPr>
                      </pic:pic>
                    </a:graphicData>
                  </a:graphic>
                </wp:inline>
              </w:drawing>
            </w:r>
          </w:p>
          <w:p w14:paraId="66F8E7D6"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 xml:space="preserve">NOTE: You are not obliged to have key actors operating at different levels (European/national/local) if there is no need for it. You can focus only on actors at one level. </w:t>
            </w:r>
          </w:p>
        </w:tc>
      </w:tr>
      <w:tr w:rsidR="00AB2563" w14:paraId="3722D132" w14:textId="77777777">
        <w:trPr>
          <w:trHeight w:val="455"/>
        </w:trPr>
        <w:tc>
          <w:tcPr>
            <w:tcW w:w="2955" w:type="dxa"/>
            <w:tcBorders>
              <w:top w:val="single" w:sz="8" w:space="0" w:color="000000"/>
              <w:left w:val="single" w:sz="8" w:space="0" w:color="000000"/>
              <w:bottom w:val="single" w:sz="8" w:space="0" w:color="000000"/>
              <w:right w:val="single" w:sz="8" w:space="0" w:color="000000"/>
            </w:tcBorders>
            <w:shd w:val="clear" w:color="auto" w:fill="D6E3BC"/>
            <w:tcMar>
              <w:top w:w="100" w:type="dxa"/>
              <w:left w:w="100" w:type="dxa"/>
              <w:bottom w:w="100" w:type="dxa"/>
              <w:right w:w="100" w:type="dxa"/>
            </w:tcMar>
          </w:tcPr>
          <w:p w14:paraId="1FC9A4B1"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Supporters</w:t>
            </w:r>
          </w:p>
        </w:tc>
        <w:tc>
          <w:tcPr>
            <w:tcW w:w="2970" w:type="dxa"/>
            <w:tcBorders>
              <w:top w:val="single" w:sz="8" w:space="0" w:color="000000"/>
              <w:left w:val="nil"/>
              <w:bottom w:val="single" w:sz="8" w:space="0" w:color="000000"/>
              <w:right w:val="single" w:sz="8" w:space="0" w:color="000000"/>
            </w:tcBorders>
            <w:shd w:val="clear" w:color="auto" w:fill="93CDDC"/>
            <w:tcMar>
              <w:top w:w="100" w:type="dxa"/>
              <w:left w:w="100" w:type="dxa"/>
              <w:bottom w:w="100" w:type="dxa"/>
              <w:right w:w="100" w:type="dxa"/>
            </w:tcMar>
          </w:tcPr>
          <w:p w14:paraId="15BFE3A9"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Neutral</w:t>
            </w:r>
          </w:p>
        </w:tc>
        <w:tc>
          <w:tcPr>
            <w:tcW w:w="2895"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7D8D7733"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Opponents</w:t>
            </w:r>
          </w:p>
        </w:tc>
      </w:tr>
      <w:tr w:rsidR="00AB2563" w14:paraId="618EE6C7" w14:textId="77777777">
        <w:trPr>
          <w:trHeight w:val="500"/>
        </w:trPr>
        <w:tc>
          <w:tcPr>
            <w:tcW w:w="882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DC033C5" w14:textId="77777777" w:rsidR="00AB2563" w:rsidRDefault="00000000">
            <w:pPr>
              <w:spacing w:before="240" w:after="240"/>
              <w:ind w:left="380"/>
              <w:jc w:val="center"/>
              <w:rPr>
                <w:rFonts w:ascii="Calibri" w:eastAsia="Calibri" w:hAnsi="Calibri" w:cs="Calibri"/>
                <w:b/>
                <w:sz w:val="24"/>
                <w:szCs w:val="24"/>
              </w:rPr>
            </w:pPr>
            <w:r>
              <w:rPr>
                <w:rFonts w:ascii="Calibri" w:eastAsia="Calibri" w:hAnsi="Calibri" w:cs="Calibri"/>
                <w:b/>
                <w:sz w:val="24"/>
                <w:szCs w:val="24"/>
              </w:rPr>
              <w:t>EUROPEAN LEVEL</w:t>
            </w:r>
          </w:p>
        </w:tc>
      </w:tr>
      <w:tr w:rsidR="00AB2563" w14:paraId="26D67673" w14:textId="77777777">
        <w:trPr>
          <w:trHeight w:val="500"/>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3854CF" w14:textId="77777777" w:rsidR="00AB2563" w:rsidRDefault="00AB2563">
            <w:pPr>
              <w:spacing w:before="240" w:after="24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061A4DFD" w14:textId="77777777" w:rsidR="00AB2563" w:rsidRDefault="00AB2563">
            <w:pPr>
              <w:spacing w:before="240" w:after="24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3A2E8CA5" w14:textId="77777777" w:rsidR="00AB2563" w:rsidRDefault="00AB2563">
            <w:pPr>
              <w:spacing w:before="240" w:after="240"/>
              <w:jc w:val="both"/>
              <w:rPr>
                <w:rFonts w:ascii="Calibri" w:eastAsia="Calibri" w:hAnsi="Calibri" w:cs="Calibri"/>
                <w:sz w:val="24"/>
                <w:szCs w:val="24"/>
              </w:rPr>
            </w:pPr>
          </w:p>
        </w:tc>
      </w:tr>
      <w:tr w:rsidR="00AB2563" w14:paraId="0749E8D3" w14:textId="77777777">
        <w:trPr>
          <w:trHeight w:val="500"/>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8AF1D2" w14:textId="77777777" w:rsidR="00AB2563" w:rsidRDefault="00AB2563">
            <w:pPr>
              <w:spacing w:before="240" w:after="24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496BC92D" w14:textId="77777777" w:rsidR="00AB2563" w:rsidRDefault="00AB2563">
            <w:pPr>
              <w:spacing w:before="240" w:after="24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47118C8D" w14:textId="77777777" w:rsidR="00AB2563" w:rsidRDefault="00AB2563">
            <w:pPr>
              <w:spacing w:before="240" w:after="240"/>
              <w:jc w:val="both"/>
              <w:rPr>
                <w:rFonts w:ascii="Calibri" w:eastAsia="Calibri" w:hAnsi="Calibri" w:cs="Calibri"/>
                <w:sz w:val="24"/>
                <w:szCs w:val="24"/>
              </w:rPr>
            </w:pPr>
          </w:p>
        </w:tc>
      </w:tr>
      <w:tr w:rsidR="00AB2563" w14:paraId="560BB549" w14:textId="77777777">
        <w:trPr>
          <w:trHeight w:val="500"/>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7593D6" w14:textId="77777777" w:rsidR="00AB2563" w:rsidRDefault="00AB2563">
            <w:pPr>
              <w:spacing w:before="240" w:after="24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6EB54085" w14:textId="77777777" w:rsidR="00AB2563" w:rsidRDefault="00AB2563">
            <w:pPr>
              <w:spacing w:before="240" w:after="24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3A792EF8" w14:textId="77777777" w:rsidR="00AB2563" w:rsidRDefault="00AB2563">
            <w:pPr>
              <w:spacing w:before="240" w:after="240"/>
              <w:jc w:val="both"/>
              <w:rPr>
                <w:rFonts w:ascii="Calibri" w:eastAsia="Calibri" w:hAnsi="Calibri" w:cs="Calibri"/>
                <w:sz w:val="24"/>
                <w:szCs w:val="24"/>
              </w:rPr>
            </w:pPr>
          </w:p>
        </w:tc>
      </w:tr>
      <w:tr w:rsidR="00AB2563" w14:paraId="3C92574E" w14:textId="77777777">
        <w:trPr>
          <w:trHeight w:val="500"/>
        </w:trPr>
        <w:tc>
          <w:tcPr>
            <w:tcW w:w="882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A369F84" w14:textId="77777777" w:rsidR="00AB2563" w:rsidRDefault="00000000">
            <w:pPr>
              <w:spacing w:before="240" w:after="240"/>
              <w:ind w:left="380"/>
              <w:jc w:val="center"/>
              <w:rPr>
                <w:rFonts w:ascii="Calibri" w:eastAsia="Calibri" w:hAnsi="Calibri" w:cs="Calibri"/>
                <w:b/>
                <w:sz w:val="24"/>
                <w:szCs w:val="24"/>
              </w:rPr>
            </w:pPr>
            <w:r>
              <w:rPr>
                <w:rFonts w:ascii="Calibri" w:eastAsia="Calibri" w:hAnsi="Calibri" w:cs="Calibri"/>
                <w:b/>
                <w:sz w:val="24"/>
                <w:szCs w:val="24"/>
              </w:rPr>
              <w:t>NATIONAL LEVEL</w:t>
            </w:r>
          </w:p>
        </w:tc>
      </w:tr>
      <w:tr w:rsidR="00AB2563" w14:paraId="582ED702" w14:textId="77777777">
        <w:trPr>
          <w:trHeight w:val="680"/>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2C28B2" w14:textId="77777777" w:rsidR="00AB2563" w:rsidRDefault="00AB2563">
            <w:pPr>
              <w:spacing w:before="240" w:after="24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1A221AF2" w14:textId="77777777" w:rsidR="00AB2563" w:rsidRDefault="00AB2563">
            <w:pPr>
              <w:spacing w:before="240" w:after="24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29706712" w14:textId="77777777" w:rsidR="00AB2563" w:rsidRDefault="00AB2563">
            <w:pPr>
              <w:spacing w:before="240" w:after="240"/>
              <w:jc w:val="both"/>
              <w:rPr>
                <w:rFonts w:ascii="Calibri" w:eastAsia="Calibri" w:hAnsi="Calibri" w:cs="Calibri"/>
                <w:sz w:val="24"/>
                <w:szCs w:val="24"/>
              </w:rPr>
            </w:pPr>
          </w:p>
        </w:tc>
      </w:tr>
      <w:tr w:rsidR="00AB2563" w14:paraId="0968DC7D" w14:textId="77777777">
        <w:trPr>
          <w:trHeight w:val="680"/>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FB4DC8" w14:textId="77777777" w:rsidR="00AB2563" w:rsidRDefault="00AB2563">
            <w:pPr>
              <w:spacing w:before="240" w:after="24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1EE3B445" w14:textId="77777777" w:rsidR="00AB2563" w:rsidRDefault="00AB2563">
            <w:pPr>
              <w:spacing w:before="240" w:after="24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208780E7" w14:textId="77777777" w:rsidR="00AB2563" w:rsidRDefault="00AB2563">
            <w:pPr>
              <w:spacing w:before="240" w:after="240"/>
              <w:jc w:val="both"/>
              <w:rPr>
                <w:rFonts w:ascii="Calibri" w:eastAsia="Calibri" w:hAnsi="Calibri" w:cs="Calibri"/>
                <w:sz w:val="24"/>
                <w:szCs w:val="24"/>
              </w:rPr>
            </w:pPr>
          </w:p>
        </w:tc>
      </w:tr>
      <w:tr w:rsidR="00AB2563" w14:paraId="274367C5" w14:textId="77777777">
        <w:trPr>
          <w:trHeight w:val="500"/>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DF4E3A" w14:textId="77777777" w:rsidR="00AB2563" w:rsidRDefault="00AB2563">
            <w:pPr>
              <w:spacing w:before="240" w:after="24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0FC8BDFF" w14:textId="77777777" w:rsidR="00AB2563" w:rsidRDefault="00000000">
            <w:pPr>
              <w:spacing w:before="240" w:after="240"/>
              <w:ind w:left="380"/>
              <w:jc w:val="both"/>
              <w:rPr>
                <w:rFonts w:ascii="Calibri" w:eastAsia="Calibri" w:hAnsi="Calibri" w:cs="Calibri"/>
                <w:sz w:val="24"/>
                <w:szCs w:val="24"/>
              </w:rPr>
            </w:pPr>
            <w:r>
              <w:rPr>
                <w:rFonts w:ascii="Calibri" w:eastAsia="Calibri" w:hAnsi="Calibri" w:cs="Calibri"/>
                <w:sz w:val="24"/>
                <w:szCs w:val="24"/>
              </w:rPr>
              <w:t xml:space="preserve"> </w:t>
            </w: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232D9896" w14:textId="77777777" w:rsidR="00AB2563" w:rsidRDefault="00000000">
            <w:pPr>
              <w:spacing w:before="240" w:after="240"/>
              <w:ind w:left="380"/>
              <w:jc w:val="both"/>
              <w:rPr>
                <w:rFonts w:ascii="Calibri" w:eastAsia="Calibri" w:hAnsi="Calibri" w:cs="Calibri"/>
                <w:sz w:val="24"/>
                <w:szCs w:val="24"/>
              </w:rPr>
            </w:pPr>
            <w:r>
              <w:rPr>
                <w:rFonts w:ascii="Calibri" w:eastAsia="Calibri" w:hAnsi="Calibri" w:cs="Calibri"/>
                <w:sz w:val="24"/>
                <w:szCs w:val="24"/>
              </w:rPr>
              <w:t xml:space="preserve"> </w:t>
            </w:r>
          </w:p>
        </w:tc>
      </w:tr>
      <w:tr w:rsidR="00AB2563" w14:paraId="2EA9A1F8" w14:textId="77777777">
        <w:trPr>
          <w:trHeight w:val="500"/>
        </w:trPr>
        <w:tc>
          <w:tcPr>
            <w:tcW w:w="8820" w:type="dxa"/>
            <w:gridSpan w:val="3"/>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FF0A9A9"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LOCAL LEVEL</w:t>
            </w:r>
          </w:p>
        </w:tc>
      </w:tr>
      <w:tr w:rsidR="00AB2563" w14:paraId="680B812B" w14:textId="77777777">
        <w:trPr>
          <w:trHeight w:val="455"/>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B77E50" w14:textId="77777777" w:rsidR="00AB2563" w:rsidRDefault="00000000">
            <w:pPr>
              <w:spacing w:before="240" w:after="240"/>
              <w:ind w:left="20"/>
              <w:jc w:val="both"/>
              <w:rPr>
                <w:rFonts w:ascii="Calibri" w:eastAsia="Calibri" w:hAnsi="Calibri" w:cs="Calibri"/>
                <w:sz w:val="24"/>
                <w:szCs w:val="24"/>
              </w:rPr>
            </w:pPr>
            <w:r>
              <w:rPr>
                <w:rFonts w:ascii="Calibri" w:eastAsia="Calibri" w:hAnsi="Calibri" w:cs="Calibri"/>
                <w:sz w:val="24"/>
                <w:szCs w:val="24"/>
              </w:rPr>
              <w:t xml:space="preserve"> </w:t>
            </w: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66758705" w14:textId="77777777" w:rsidR="00AB2563" w:rsidRDefault="00000000">
            <w:pPr>
              <w:spacing w:before="240" w:after="240"/>
              <w:ind w:left="20"/>
              <w:jc w:val="both"/>
              <w:rPr>
                <w:rFonts w:ascii="Calibri" w:eastAsia="Calibri" w:hAnsi="Calibri" w:cs="Calibri"/>
                <w:sz w:val="24"/>
                <w:szCs w:val="24"/>
              </w:rPr>
            </w:pPr>
            <w:r>
              <w:rPr>
                <w:rFonts w:ascii="Calibri" w:eastAsia="Calibri" w:hAnsi="Calibri" w:cs="Calibri"/>
                <w:sz w:val="24"/>
                <w:szCs w:val="24"/>
              </w:rPr>
              <w:t xml:space="preserve"> </w:t>
            </w: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45C9C15A" w14:textId="77777777" w:rsidR="00AB2563" w:rsidRDefault="00000000">
            <w:pPr>
              <w:spacing w:before="240" w:after="240"/>
              <w:ind w:left="20"/>
              <w:jc w:val="both"/>
              <w:rPr>
                <w:rFonts w:ascii="Calibri" w:eastAsia="Calibri" w:hAnsi="Calibri" w:cs="Calibri"/>
                <w:sz w:val="24"/>
                <w:szCs w:val="24"/>
              </w:rPr>
            </w:pPr>
            <w:r>
              <w:rPr>
                <w:rFonts w:ascii="Calibri" w:eastAsia="Calibri" w:hAnsi="Calibri" w:cs="Calibri"/>
                <w:sz w:val="24"/>
                <w:szCs w:val="24"/>
              </w:rPr>
              <w:t xml:space="preserve"> </w:t>
            </w:r>
          </w:p>
        </w:tc>
      </w:tr>
      <w:tr w:rsidR="00AB2563" w14:paraId="7122DDB3" w14:textId="77777777">
        <w:trPr>
          <w:trHeight w:val="455"/>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6748E8" w14:textId="77777777" w:rsidR="00AB2563" w:rsidRDefault="00AB2563">
            <w:pPr>
              <w:spacing w:before="240" w:after="240"/>
              <w:ind w:left="2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4164B08B" w14:textId="77777777" w:rsidR="00AB2563" w:rsidRDefault="00AB2563">
            <w:pPr>
              <w:spacing w:before="240" w:after="240"/>
              <w:ind w:left="2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4ED58A2E" w14:textId="77777777" w:rsidR="00AB2563" w:rsidRDefault="00AB2563">
            <w:pPr>
              <w:spacing w:before="240" w:after="240"/>
              <w:ind w:left="20"/>
              <w:jc w:val="both"/>
              <w:rPr>
                <w:rFonts w:ascii="Calibri" w:eastAsia="Calibri" w:hAnsi="Calibri" w:cs="Calibri"/>
                <w:sz w:val="24"/>
                <w:szCs w:val="24"/>
              </w:rPr>
            </w:pPr>
          </w:p>
        </w:tc>
      </w:tr>
      <w:tr w:rsidR="00AB2563" w14:paraId="1A6664CB" w14:textId="77777777">
        <w:trPr>
          <w:trHeight w:val="455"/>
        </w:trPr>
        <w:tc>
          <w:tcPr>
            <w:tcW w:w="29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A017CF" w14:textId="77777777" w:rsidR="00AB2563" w:rsidRDefault="00AB2563">
            <w:pPr>
              <w:spacing w:before="240" w:after="240"/>
              <w:ind w:left="20"/>
              <w:jc w:val="both"/>
              <w:rPr>
                <w:rFonts w:ascii="Calibri" w:eastAsia="Calibri" w:hAnsi="Calibri" w:cs="Calibri"/>
                <w:sz w:val="24"/>
                <w:szCs w:val="24"/>
              </w:rPr>
            </w:pP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55BE3CBC" w14:textId="77777777" w:rsidR="00AB2563" w:rsidRDefault="00AB2563">
            <w:pPr>
              <w:spacing w:before="240" w:after="240"/>
              <w:ind w:left="20"/>
              <w:jc w:val="both"/>
              <w:rPr>
                <w:rFonts w:ascii="Calibri" w:eastAsia="Calibri" w:hAnsi="Calibri" w:cs="Calibri"/>
                <w:sz w:val="24"/>
                <w:szCs w:val="24"/>
              </w:rPr>
            </w:pPr>
          </w:p>
        </w:tc>
        <w:tc>
          <w:tcPr>
            <w:tcW w:w="2895" w:type="dxa"/>
            <w:tcBorders>
              <w:top w:val="nil"/>
              <w:left w:val="nil"/>
              <w:bottom w:val="single" w:sz="8" w:space="0" w:color="000000"/>
              <w:right w:val="single" w:sz="8" w:space="0" w:color="000000"/>
            </w:tcBorders>
            <w:tcMar>
              <w:top w:w="100" w:type="dxa"/>
              <w:left w:w="100" w:type="dxa"/>
              <w:bottom w:w="100" w:type="dxa"/>
              <w:right w:w="100" w:type="dxa"/>
            </w:tcMar>
          </w:tcPr>
          <w:p w14:paraId="7E2CDEA5" w14:textId="77777777" w:rsidR="00AB2563" w:rsidRDefault="00AB2563">
            <w:pPr>
              <w:spacing w:before="240" w:after="240"/>
              <w:ind w:left="20"/>
              <w:jc w:val="both"/>
              <w:rPr>
                <w:rFonts w:ascii="Calibri" w:eastAsia="Calibri" w:hAnsi="Calibri" w:cs="Calibri"/>
                <w:sz w:val="24"/>
                <w:szCs w:val="24"/>
              </w:rPr>
            </w:pPr>
          </w:p>
        </w:tc>
      </w:tr>
    </w:tbl>
    <w:p w14:paraId="6535752B" w14:textId="77777777" w:rsidR="00AB2563" w:rsidRDefault="00AB2563">
      <w:pPr>
        <w:spacing w:before="240" w:after="240"/>
        <w:ind w:left="360"/>
        <w:jc w:val="both"/>
        <w:rPr>
          <w:rFonts w:ascii="Calibri" w:eastAsia="Calibri" w:hAnsi="Calibri" w:cs="Calibri"/>
          <w:sz w:val="24"/>
          <w:szCs w:val="24"/>
        </w:rPr>
      </w:pPr>
    </w:p>
    <w:p w14:paraId="4EDCE004" w14:textId="77777777" w:rsidR="00AB2563" w:rsidRDefault="00000000">
      <w:pPr>
        <w:pStyle w:val="Titre1"/>
        <w:spacing w:before="240" w:after="240"/>
        <w:rPr>
          <w:rFonts w:ascii="Calibri" w:eastAsia="Calibri" w:hAnsi="Calibri" w:cs="Calibri"/>
          <w:sz w:val="32"/>
          <w:szCs w:val="32"/>
        </w:rPr>
      </w:pPr>
      <w:bookmarkStart w:id="6" w:name="_heading=h.2bp418rz2op5" w:colFirst="0" w:colLast="0"/>
      <w:bookmarkEnd w:id="6"/>
      <w:r>
        <w:rPr>
          <w:rFonts w:ascii="Calibri" w:eastAsia="Calibri" w:hAnsi="Calibri" w:cs="Calibri"/>
          <w:sz w:val="24"/>
          <w:szCs w:val="24"/>
        </w:rPr>
        <w:t xml:space="preserve"> </w:t>
      </w:r>
      <w:r>
        <w:rPr>
          <w:rFonts w:ascii="Calibri" w:eastAsia="Calibri" w:hAnsi="Calibri" w:cs="Calibri"/>
          <w:sz w:val="32"/>
          <w:szCs w:val="32"/>
        </w:rPr>
        <w:t xml:space="preserve"> </w:t>
      </w:r>
      <w:r>
        <w:br w:type="page"/>
      </w:r>
    </w:p>
    <w:p w14:paraId="0A8ADACA" w14:textId="77777777" w:rsidR="00AB2563" w:rsidRDefault="00000000">
      <w:pPr>
        <w:pStyle w:val="Titre1"/>
        <w:spacing w:before="240" w:after="240"/>
        <w:rPr>
          <w:rFonts w:ascii="Calibri" w:eastAsia="Calibri" w:hAnsi="Calibri" w:cs="Calibri"/>
          <w:sz w:val="32"/>
          <w:szCs w:val="32"/>
        </w:rPr>
      </w:pPr>
      <w:bookmarkStart w:id="7" w:name="_heading=h.3fq2aicgl80o" w:colFirst="0" w:colLast="0"/>
      <w:bookmarkEnd w:id="7"/>
      <w:r>
        <w:rPr>
          <w:rFonts w:ascii="Calibri" w:eastAsia="Calibri" w:hAnsi="Calibri" w:cs="Calibri"/>
          <w:b/>
          <w:sz w:val="32"/>
          <w:szCs w:val="32"/>
          <w:u w:val="single"/>
        </w:rPr>
        <w:lastRenderedPageBreak/>
        <w:t>Step 5 – Building a support base</w:t>
      </w:r>
      <w:r>
        <w:rPr>
          <w:noProof/>
        </w:rPr>
        <w:drawing>
          <wp:anchor distT="0" distB="0" distL="114300" distR="114300" simplePos="0" relativeHeight="251662336" behindDoc="0" locked="0" layoutInCell="1" hidden="0" allowOverlap="1" wp14:anchorId="6A991938" wp14:editId="0E695EF3">
            <wp:simplePos x="0" y="0"/>
            <wp:positionH relativeFrom="column">
              <wp:posOffset>114300</wp:posOffset>
            </wp:positionH>
            <wp:positionV relativeFrom="paragraph">
              <wp:posOffset>0</wp:posOffset>
            </wp:positionV>
            <wp:extent cx="510540" cy="647011"/>
            <wp:effectExtent l="122764" t="82312" r="122764" b="82312"/>
            <wp:wrapSquare wrapText="bothSides" distT="0" distB="0" distL="114300" distR="114300"/>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0BF828FD" w14:textId="77777777" w:rsidR="00AB2563" w:rsidRDefault="00AB2563">
      <w:pPr>
        <w:spacing w:before="240" w:after="240"/>
        <w:jc w:val="both"/>
        <w:rPr>
          <w:rFonts w:ascii="Calibri" w:eastAsia="Calibri" w:hAnsi="Calibri" w:cs="Calibri"/>
          <w:b/>
          <w:sz w:val="24"/>
          <w:szCs w:val="24"/>
        </w:rPr>
      </w:pPr>
    </w:p>
    <w:tbl>
      <w:tblPr>
        <w:tblStyle w:val="aff3"/>
        <w:tblW w:w="8955" w:type="dxa"/>
        <w:tblBorders>
          <w:top w:val="nil"/>
          <w:left w:val="nil"/>
          <w:bottom w:val="nil"/>
          <w:right w:val="nil"/>
          <w:insideH w:val="nil"/>
          <w:insideV w:val="nil"/>
        </w:tblBorders>
        <w:tblLayout w:type="fixed"/>
        <w:tblLook w:val="0600" w:firstRow="0" w:lastRow="0" w:firstColumn="0" w:lastColumn="0" w:noHBand="1" w:noVBand="1"/>
      </w:tblPr>
      <w:tblGrid>
        <w:gridCol w:w="4454"/>
        <w:gridCol w:w="4501"/>
      </w:tblGrid>
      <w:tr w:rsidR="00AB2563" w14:paraId="0CC43795" w14:textId="77777777">
        <w:trPr>
          <w:trHeight w:val="1118"/>
        </w:trPr>
        <w:tc>
          <w:tcPr>
            <w:tcW w:w="895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A492ED4"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In the advocacy process, it’s important to involve citizens and go about building support strategically. Think about involving citizens in activities, and list ways of doing this (e.g. public actions, panel discussions, seminars, street actions that will ensure their support). You can use the following format to outline the activities. Separate the activities that you will implement at different levels, if you need to.</w:t>
            </w:r>
          </w:p>
          <w:p w14:paraId="74964857" w14:textId="77777777" w:rsidR="00AB2563" w:rsidRDefault="00AB2563">
            <w:pPr>
              <w:spacing w:before="240" w:after="240"/>
              <w:jc w:val="both"/>
              <w:rPr>
                <w:rFonts w:ascii="Calibri" w:eastAsia="Calibri" w:hAnsi="Calibri" w:cs="Calibri"/>
                <w:b/>
                <w:sz w:val="24"/>
                <w:szCs w:val="24"/>
              </w:rPr>
            </w:pPr>
          </w:p>
          <w:p w14:paraId="44621CD4" w14:textId="77777777" w:rsidR="00AB2563" w:rsidRDefault="00000000">
            <w:pPr>
              <w:rPr>
                <w:rFonts w:ascii="Calibri" w:eastAsia="Calibri" w:hAnsi="Calibri" w:cs="Calibri"/>
                <w:b/>
                <w:sz w:val="24"/>
                <w:szCs w:val="24"/>
              </w:rPr>
            </w:pPr>
            <w:r>
              <w:rPr>
                <w:rFonts w:ascii="Calibri" w:eastAsia="Calibri" w:hAnsi="Calibri" w:cs="Calibri"/>
                <w:b/>
                <w:sz w:val="24"/>
                <w:szCs w:val="24"/>
              </w:rPr>
              <w:t>TIPS</w:t>
            </w:r>
            <w:r>
              <w:rPr>
                <w:rFonts w:ascii="Calibri" w:eastAsia="Calibri" w:hAnsi="Calibri" w:cs="Calibri"/>
                <w:noProof/>
                <w:sz w:val="24"/>
                <w:szCs w:val="24"/>
              </w:rPr>
              <w:drawing>
                <wp:inline distT="0" distB="0" distL="0" distR="0" wp14:anchorId="7B6C4F70" wp14:editId="0530809D">
                  <wp:extent cx="532492" cy="532492"/>
                  <wp:effectExtent l="0" t="0" r="0" b="0"/>
                  <wp:docPr id="70"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02F8C829" w14:textId="77777777" w:rsidR="00AB2563" w:rsidRDefault="00000000">
            <w:pPr>
              <w:rPr>
                <w:rFonts w:ascii="Calibri" w:eastAsia="Calibri" w:hAnsi="Calibri" w:cs="Calibri"/>
                <w:sz w:val="24"/>
                <w:szCs w:val="24"/>
              </w:rPr>
            </w:pPr>
            <w:r>
              <w:rPr>
                <w:rFonts w:ascii="Calibri" w:eastAsia="Calibri" w:hAnsi="Calibri" w:cs="Calibri"/>
                <w:sz w:val="24"/>
                <w:szCs w:val="24"/>
              </w:rPr>
              <w:t xml:space="preserve">Try to connect with a community of practice from different countries or regions, through networks such as Alliance of Youth Workers Associations (AYWA), International Youth Work Trainers Guild (Guild) or the European Youth Information and Counselling Agency </w:t>
            </w:r>
            <w:proofErr w:type="gramStart"/>
            <w:r>
              <w:rPr>
                <w:rFonts w:ascii="Calibri" w:eastAsia="Calibri" w:hAnsi="Calibri" w:cs="Calibri"/>
                <w:sz w:val="24"/>
                <w:szCs w:val="24"/>
              </w:rPr>
              <w:t>( ERYICA</w:t>
            </w:r>
            <w:proofErr w:type="gramEnd"/>
            <w:r>
              <w:rPr>
                <w:rFonts w:ascii="Calibri" w:eastAsia="Calibri" w:hAnsi="Calibri" w:cs="Calibri"/>
                <w:sz w:val="24"/>
                <w:szCs w:val="24"/>
              </w:rPr>
              <w:t xml:space="preserve">) and the European Youth Card Association (EYCA), to explore how they have implemented similar initiatives. You can also find inspiration in various case studies of </w:t>
            </w:r>
            <w:proofErr w:type="gramStart"/>
            <w:r>
              <w:rPr>
                <w:rFonts w:ascii="Calibri" w:eastAsia="Calibri" w:hAnsi="Calibri" w:cs="Calibri"/>
                <w:sz w:val="24"/>
                <w:szCs w:val="24"/>
              </w:rPr>
              <w:t>advocacy  practices</w:t>
            </w:r>
            <w:proofErr w:type="gramEnd"/>
            <w:r>
              <w:rPr>
                <w:rFonts w:ascii="Calibri" w:eastAsia="Calibri" w:hAnsi="Calibri" w:cs="Calibri"/>
                <w:sz w:val="24"/>
                <w:szCs w:val="24"/>
              </w:rPr>
              <w:t xml:space="preserve">.  </w:t>
            </w:r>
            <w:r>
              <w:rPr>
                <w:rFonts w:ascii="Calibri" w:eastAsia="Calibri" w:hAnsi="Calibri" w:cs="Calibri"/>
                <w:noProof/>
                <w:sz w:val="24"/>
                <w:szCs w:val="24"/>
              </w:rPr>
              <w:drawing>
                <wp:inline distT="114300" distB="114300" distL="114300" distR="114300" wp14:anchorId="30C2C381" wp14:editId="3AD2F5BE">
                  <wp:extent cx="1700213" cy="1643286"/>
                  <wp:effectExtent l="0" t="0" r="0" b="0"/>
                  <wp:docPr id="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700213" cy="1643286"/>
                          </a:xfrm>
                          <a:prstGeom prst="rect">
                            <a:avLst/>
                          </a:prstGeom>
                          <a:ln/>
                        </pic:spPr>
                      </pic:pic>
                    </a:graphicData>
                  </a:graphic>
                </wp:inline>
              </w:drawing>
            </w:r>
            <w:r>
              <w:rPr>
                <w:rFonts w:ascii="Calibri" w:eastAsia="Calibri" w:hAnsi="Calibri" w:cs="Calibri"/>
                <w:sz w:val="24"/>
                <w:szCs w:val="24"/>
                <w:highlight w:val="yellow"/>
              </w:rPr>
              <w:t xml:space="preserve">(Add links for online/QR code for printed) </w:t>
            </w:r>
          </w:p>
          <w:p w14:paraId="1D2389E3" w14:textId="77777777" w:rsidR="00AB2563" w:rsidRDefault="00AB2563">
            <w:pPr>
              <w:rPr>
                <w:rFonts w:ascii="Calibri" w:eastAsia="Calibri" w:hAnsi="Calibri" w:cs="Calibri"/>
                <w:sz w:val="24"/>
                <w:szCs w:val="24"/>
              </w:rPr>
            </w:pPr>
          </w:p>
          <w:p w14:paraId="776D9DC2" w14:textId="77777777" w:rsidR="00AB2563" w:rsidRDefault="00AB2563">
            <w:pPr>
              <w:rPr>
                <w:rFonts w:ascii="Calibri" w:eastAsia="Calibri" w:hAnsi="Calibri" w:cs="Calibri"/>
                <w:sz w:val="24"/>
                <w:szCs w:val="24"/>
              </w:rPr>
            </w:pPr>
          </w:p>
          <w:p w14:paraId="434A1995" w14:textId="77777777" w:rsidR="00AB2563"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 xml:space="preserve">NOTE: Think about some innovative methods that you can use to </w:t>
            </w:r>
            <w:proofErr w:type="spellStart"/>
            <w:r>
              <w:rPr>
                <w:rFonts w:ascii="Calibri" w:eastAsia="Calibri" w:hAnsi="Calibri" w:cs="Calibri"/>
                <w:b/>
                <w:sz w:val="24"/>
                <w:szCs w:val="24"/>
              </w:rPr>
              <w:t>mobilise</w:t>
            </w:r>
            <w:proofErr w:type="spellEnd"/>
            <w:r>
              <w:rPr>
                <w:rFonts w:ascii="Calibri" w:eastAsia="Calibri" w:hAnsi="Calibri" w:cs="Calibri"/>
                <w:b/>
                <w:sz w:val="24"/>
                <w:szCs w:val="24"/>
              </w:rPr>
              <w:t xml:space="preserve"> citizens and ensure that they will trust you and understand what you are standing for. </w:t>
            </w:r>
          </w:p>
        </w:tc>
      </w:tr>
      <w:tr w:rsidR="00AB2563" w14:paraId="476CABA0" w14:textId="77777777">
        <w:trPr>
          <w:trHeight w:val="547"/>
        </w:trPr>
        <w:tc>
          <w:tcPr>
            <w:tcW w:w="4454" w:type="dxa"/>
            <w:vMerge w:val="restart"/>
            <w:tcBorders>
              <w:top w:val="single" w:sz="4" w:space="0" w:color="000000"/>
              <w:left w:val="single" w:sz="4" w:space="0" w:color="000000"/>
              <w:right w:val="single" w:sz="4" w:space="0" w:color="000000"/>
            </w:tcBorders>
            <w:shd w:val="clear" w:color="auto" w:fill="F2F2F2"/>
            <w:tcMar>
              <w:top w:w="100" w:type="dxa"/>
              <w:left w:w="100" w:type="dxa"/>
              <w:bottom w:w="100" w:type="dxa"/>
              <w:right w:w="100" w:type="dxa"/>
            </w:tcMar>
          </w:tcPr>
          <w:p w14:paraId="5E95096C"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Direct work with citizens</w:t>
            </w:r>
          </w:p>
        </w:tc>
        <w:tc>
          <w:tcPr>
            <w:tcW w:w="4501" w:type="dxa"/>
            <w:tcBorders>
              <w:top w:val="nil"/>
              <w:left w:val="single" w:sz="4" w:space="0" w:color="000000"/>
              <w:bottom w:val="single" w:sz="8" w:space="0" w:color="000000"/>
              <w:right w:val="single" w:sz="8" w:space="0" w:color="000000"/>
            </w:tcBorders>
            <w:shd w:val="clear" w:color="auto" w:fill="F2F2F2"/>
            <w:tcMar>
              <w:top w:w="100" w:type="dxa"/>
              <w:left w:w="100" w:type="dxa"/>
              <w:bottom w:w="100" w:type="dxa"/>
              <w:right w:w="100" w:type="dxa"/>
            </w:tcMar>
          </w:tcPr>
          <w:p w14:paraId="16975A37" w14:textId="77777777" w:rsidR="00AB2563"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 xml:space="preserve">Activities to include citizens </w:t>
            </w:r>
          </w:p>
        </w:tc>
      </w:tr>
      <w:tr w:rsidR="00AB2563" w14:paraId="37ECFAFD" w14:textId="77777777">
        <w:trPr>
          <w:trHeight w:val="444"/>
        </w:trPr>
        <w:tc>
          <w:tcPr>
            <w:tcW w:w="4454" w:type="dxa"/>
            <w:vMerge/>
            <w:tcBorders>
              <w:top w:val="single" w:sz="4" w:space="0" w:color="000000"/>
              <w:left w:val="single" w:sz="4" w:space="0" w:color="000000"/>
              <w:right w:val="single" w:sz="4" w:space="0" w:color="000000"/>
            </w:tcBorders>
            <w:shd w:val="clear" w:color="auto" w:fill="F2F2F2"/>
            <w:tcMar>
              <w:top w:w="100" w:type="dxa"/>
              <w:left w:w="100" w:type="dxa"/>
              <w:bottom w:w="100" w:type="dxa"/>
              <w:right w:w="100" w:type="dxa"/>
            </w:tcMar>
          </w:tcPr>
          <w:p w14:paraId="2F00E315" w14:textId="77777777" w:rsidR="00AB2563" w:rsidRDefault="00AB2563">
            <w:pPr>
              <w:widowControl w:val="0"/>
              <w:pBdr>
                <w:top w:val="nil"/>
                <w:left w:val="nil"/>
                <w:bottom w:val="nil"/>
                <w:right w:val="nil"/>
                <w:between w:val="nil"/>
              </w:pBdr>
              <w:spacing w:line="276" w:lineRule="auto"/>
              <w:rPr>
                <w:rFonts w:ascii="Calibri" w:eastAsia="Calibri" w:hAnsi="Calibri" w:cs="Calibri"/>
                <w:b/>
                <w:sz w:val="24"/>
                <w:szCs w:val="24"/>
              </w:rPr>
            </w:pPr>
          </w:p>
        </w:tc>
        <w:tc>
          <w:tcPr>
            <w:tcW w:w="4501"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14:paraId="50145AD2" w14:textId="77777777" w:rsidR="00AB2563" w:rsidRDefault="00AB2563">
            <w:pPr>
              <w:spacing w:before="240" w:after="240"/>
              <w:jc w:val="both"/>
              <w:rPr>
                <w:rFonts w:ascii="Calibri" w:eastAsia="Calibri" w:hAnsi="Calibri" w:cs="Calibri"/>
                <w:sz w:val="24"/>
                <w:szCs w:val="24"/>
              </w:rPr>
            </w:pPr>
          </w:p>
        </w:tc>
      </w:tr>
      <w:tr w:rsidR="00AB2563" w14:paraId="79DCDF81" w14:textId="77777777">
        <w:trPr>
          <w:trHeight w:val="444"/>
        </w:trPr>
        <w:tc>
          <w:tcPr>
            <w:tcW w:w="4454" w:type="dxa"/>
            <w:vMerge/>
            <w:tcBorders>
              <w:top w:val="single" w:sz="4" w:space="0" w:color="000000"/>
              <w:left w:val="single" w:sz="4" w:space="0" w:color="000000"/>
              <w:right w:val="single" w:sz="4" w:space="0" w:color="000000"/>
            </w:tcBorders>
            <w:shd w:val="clear" w:color="auto" w:fill="F2F2F2"/>
            <w:tcMar>
              <w:top w:w="100" w:type="dxa"/>
              <w:left w:w="100" w:type="dxa"/>
              <w:bottom w:w="100" w:type="dxa"/>
              <w:right w:w="100" w:type="dxa"/>
            </w:tcMar>
          </w:tcPr>
          <w:p w14:paraId="19658771" w14:textId="77777777" w:rsidR="00AB2563" w:rsidRDefault="00AB2563">
            <w:pPr>
              <w:widowControl w:val="0"/>
              <w:pBdr>
                <w:top w:val="nil"/>
                <w:left w:val="nil"/>
                <w:bottom w:val="nil"/>
                <w:right w:val="nil"/>
                <w:between w:val="nil"/>
              </w:pBdr>
              <w:spacing w:line="276" w:lineRule="auto"/>
              <w:rPr>
                <w:rFonts w:ascii="Calibri" w:eastAsia="Calibri" w:hAnsi="Calibri" w:cs="Calibri"/>
                <w:sz w:val="24"/>
                <w:szCs w:val="24"/>
              </w:rPr>
            </w:pPr>
          </w:p>
        </w:tc>
        <w:tc>
          <w:tcPr>
            <w:tcW w:w="4501"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14:paraId="6709B11F" w14:textId="77777777" w:rsidR="00AB2563" w:rsidRDefault="00AB2563">
            <w:pPr>
              <w:spacing w:before="240" w:after="240"/>
              <w:jc w:val="both"/>
              <w:rPr>
                <w:rFonts w:ascii="Calibri" w:eastAsia="Calibri" w:hAnsi="Calibri" w:cs="Calibri"/>
                <w:sz w:val="24"/>
                <w:szCs w:val="24"/>
              </w:rPr>
            </w:pPr>
          </w:p>
        </w:tc>
      </w:tr>
      <w:tr w:rsidR="00AB2563" w14:paraId="7E978C7E" w14:textId="77777777">
        <w:trPr>
          <w:trHeight w:val="444"/>
        </w:trPr>
        <w:tc>
          <w:tcPr>
            <w:tcW w:w="4454" w:type="dxa"/>
            <w:vMerge/>
            <w:tcBorders>
              <w:top w:val="single" w:sz="4" w:space="0" w:color="000000"/>
              <w:left w:val="single" w:sz="4" w:space="0" w:color="000000"/>
              <w:right w:val="single" w:sz="4" w:space="0" w:color="000000"/>
            </w:tcBorders>
            <w:shd w:val="clear" w:color="auto" w:fill="F2F2F2"/>
            <w:tcMar>
              <w:top w:w="100" w:type="dxa"/>
              <w:left w:w="100" w:type="dxa"/>
              <w:bottom w:w="100" w:type="dxa"/>
              <w:right w:w="100" w:type="dxa"/>
            </w:tcMar>
          </w:tcPr>
          <w:p w14:paraId="297751A0" w14:textId="77777777" w:rsidR="00AB2563" w:rsidRDefault="00AB2563">
            <w:pPr>
              <w:widowControl w:val="0"/>
              <w:pBdr>
                <w:top w:val="nil"/>
                <w:left w:val="nil"/>
                <w:bottom w:val="nil"/>
                <w:right w:val="nil"/>
                <w:between w:val="nil"/>
              </w:pBdr>
              <w:spacing w:line="276" w:lineRule="auto"/>
              <w:rPr>
                <w:rFonts w:ascii="Calibri" w:eastAsia="Calibri" w:hAnsi="Calibri" w:cs="Calibri"/>
                <w:sz w:val="24"/>
                <w:szCs w:val="24"/>
              </w:rPr>
            </w:pPr>
          </w:p>
        </w:tc>
        <w:tc>
          <w:tcPr>
            <w:tcW w:w="4501"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14:paraId="6183210B" w14:textId="77777777" w:rsidR="00AB2563" w:rsidRDefault="00AB2563">
            <w:pPr>
              <w:spacing w:before="240" w:after="240"/>
              <w:jc w:val="both"/>
              <w:rPr>
                <w:rFonts w:ascii="Calibri" w:eastAsia="Calibri" w:hAnsi="Calibri" w:cs="Calibri"/>
                <w:sz w:val="24"/>
                <w:szCs w:val="24"/>
              </w:rPr>
            </w:pPr>
          </w:p>
        </w:tc>
      </w:tr>
      <w:tr w:rsidR="00AB2563" w14:paraId="465C3607" w14:textId="77777777">
        <w:trPr>
          <w:trHeight w:val="444"/>
        </w:trPr>
        <w:tc>
          <w:tcPr>
            <w:tcW w:w="4454" w:type="dxa"/>
            <w:vMerge/>
            <w:tcBorders>
              <w:top w:val="single" w:sz="4" w:space="0" w:color="000000"/>
              <w:left w:val="single" w:sz="4" w:space="0" w:color="000000"/>
              <w:right w:val="single" w:sz="4" w:space="0" w:color="000000"/>
            </w:tcBorders>
            <w:shd w:val="clear" w:color="auto" w:fill="F2F2F2"/>
            <w:tcMar>
              <w:top w:w="100" w:type="dxa"/>
              <w:left w:w="100" w:type="dxa"/>
              <w:bottom w:w="100" w:type="dxa"/>
              <w:right w:w="100" w:type="dxa"/>
            </w:tcMar>
          </w:tcPr>
          <w:p w14:paraId="16F5B463" w14:textId="77777777" w:rsidR="00AB2563" w:rsidRDefault="00AB2563">
            <w:pPr>
              <w:widowControl w:val="0"/>
              <w:pBdr>
                <w:top w:val="nil"/>
                <w:left w:val="nil"/>
                <w:bottom w:val="nil"/>
                <w:right w:val="nil"/>
                <w:between w:val="nil"/>
              </w:pBdr>
              <w:spacing w:line="276" w:lineRule="auto"/>
              <w:rPr>
                <w:rFonts w:ascii="Calibri" w:eastAsia="Calibri" w:hAnsi="Calibri" w:cs="Calibri"/>
                <w:sz w:val="24"/>
                <w:szCs w:val="24"/>
              </w:rPr>
            </w:pPr>
          </w:p>
        </w:tc>
        <w:tc>
          <w:tcPr>
            <w:tcW w:w="4501"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14:paraId="6B16021E" w14:textId="77777777" w:rsidR="00AB2563" w:rsidRDefault="00AB2563">
            <w:pPr>
              <w:spacing w:before="240" w:after="240"/>
              <w:jc w:val="both"/>
              <w:rPr>
                <w:rFonts w:ascii="Calibri" w:eastAsia="Calibri" w:hAnsi="Calibri" w:cs="Calibri"/>
                <w:sz w:val="24"/>
                <w:szCs w:val="24"/>
              </w:rPr>
            </w:pPr>
          </w:p>
        </w:tc>
      </w:tr>
    </w:tbl>
    <w:p w14:paraId="5A919191" w14:textId="77777777" w:rsidR="00AB2563" w:rsidRDefault="00000000">
      <w:pPr>
        <w:spacing w:before="240" w:after="240"/>
        <w:rPr>
          <w:rFonts w:ascii="Calibri" w:eastAsia="Calibri" w:hAnsi="Calibri" w:cs="Calibri"/>
          <w:b/>
          <w:sz w:val="24"/>
          <w:szCs w:val="24"/>
          <w:u w:val="single"/>
        </w:rPr>
      </w:pPr>
      <w:r>
        <w:rPr>
          <w:rFonts w:ascii="Calibri" w:eastAsia="Calibri" w:hAnsi="Calibri" w:cs="Calibri"/>
          <w:b/>
          <w:color w:val="FF0000"/>
          <w:sz w:val="24"/>
          <w:szCs w:val="24"/>
        </w:rPr>
        <w:t xml:space="preserve"> </w:t>
      </w:r>
    </w:p>
    <w:p w14:paraId="1D8A5E84" w14:textId="77777777" w:rsidR="00AB2563" w:rsidRDefault="00000000">
      <w:pPr>
        <w:spacing w:before="240" w:after="240"/>
        <w:rPr>
          <w:rFonts w:ascii="Calibri" w:eastAsia="Calibri" w:hAnsi="Calibri" w:cs="Calibri"/>
          <w:b/>
          <w:sz w:val="24"/>
          <w:szCs w:val="24"/>
          <w:u w:val="single"/>
        </w:rPr>
      </w:pPr>
      <w:r>
        <w:rPr>
          <w:noProof/>
        </w:rPr>
        <w:drawing>
          <wp:anchor distT="0" distB="0" distL="114300" distR="114300" simplePos="0" relativeHeight="251663360" behindDoc="0" locked="0" layoutInCell="1" hidden="0" allowOverlap="1" wp14:anchorId="4A2A579C" wp14:editId="556FD07D">
            <wp:simplePos x="0" y="0"/>
            <wp:positionH relativeFrom="column">
              <wp:posOffset>3</wp:posOffset>
            </wp:positionH>
            <wp:positionV relativeFrom="paragraph">
              <wp:posOffset>0</wp:posOffset>
            </wp:positionV>
            <wp:extent cx="510540" cy="647011"/>
            <wp:effectExtent l="122764" t="82312" r="122764" b="82312"/>
            <wp:wrapSquare wrapText="bothSides" distT="0" distB="0" distL="114300" distR="114300"/>
            <wp:docPr id="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6058A493" w14:textId="77777777" w:rsidR="00AB2563" w:rsidRDefault="00000000">
      <w:pPr>
        <w:pStyle w:val="Titre1"/>
        <w:spacing w:before="240" w:after="240"/>
        <w:rPr>
          <w:rFonts w:ascii="Calibri" w:eastAsia="Calibri" w:hAnsi="Calibri" w:cs="Calibri"/>
          <w:b/>
          <w:sz w:val="32"/>
          <w:szCs w:val="32"/>
          <w:u w:val="single"/>
        </w:rPr>
      </w:pPr>
      <w:bookmarkStart w:id="8" w:name="_heading=h.5qig04r1vx04" w:colFirst="0" w:colLast="0"/>
      <w:bookmarkEnd w:id="8"/>
      <w:r>
        <w:rPr>
          <w:rFonts w:ascii="Calibri" w:eastAsia="Calibri" w:hAnsi="Calibri" w:cs="Calibri"/>
          <w:b/>
          <w:sz w:val="32"/>
          <w:szCs w:val="32"/>
          <w:u w:val="single"/>
        </w:rPr>
        <w:t xml:space="preserve">Step 6 – Communication strategy and key messages </w:t>
      </w:r>
    </w:p>
    <w:p w14:paraId="43AE8534" w14:textId="77777777" w:rsidR="00AB2563" w:rsidRDefault="00AB2563">
      <w:pPr>
        <w:spacing w:before="240" w:after="240"/>
        <w:jc w:val="both"/>
        <w:rPr>
          <w:rFonts w:ascii="Calibri" w:eastAsia="Calibri" w:hAnsi="Calibri" w:cs="Calibri"/>
          <w:b/>
          <w:color w:val="FF0000"/>
          <w:sz w:val="24"/>
          <w:szCs w:val="24"/>
        </w:rPr>
      </w:pPr>
    </w:p>
    <w:tbl>
      <w:tblPr>
        <w:tblStyle w:val="aff4"/>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AB2563" w14:paraId="6BF58536" w14:textId="77777777">
        <w:trPr>
          <w:trHeight w:val="1385"/>
        </w:trPr>
        <w:tc>
          <w:tcPr>
            <w:tcW w:w="88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38E1A7"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Good strategic communication is the precondition for a successful advocacy process. Strategic communication is any planned communication activity aimed at initiating action through the following steps:</w:t>
            </w:r>
          </w:p>
          <w:p w14:paraId="36357B44" w14:textId="77777777" w:rsidR="00AB2563" w:rsidRDefault="00000000">
            <w:pPr>
              <w:numPr>
                <w:ilvl w:val="0"/>
                <w:numId w:val="1"/>
              </w:numPr>
              <w:spacing w:before="240"/>
              <w:jc w:val="both"/>
              <w:rPr>
                <w:rFonts w:ascii="Calibri" w:eastAsia="Calibri" w:hAnsi="Calibri" w:cs="Calibri"/>
                <w:b/>
                <w:sz w:val="24"/>
                <w:szCs w:val="24"/>
              </w:rPr>
            </w:pPr>
            <w:r>
              <w:rPr>
                <w:rFonts w:ascii="Calibri" w:eastAsia="Calibri" w:hAnsi="Calibri" w:cs="Calibri"/>
                <w:b/>
                <w:sz w:val="24"/>
                <w:szCs w:val="24"/>
              </w:rPr>
              <w:t>Inform</w:t>
            </w:r>
          </w:p>
          <w:p w14:paraId="3CC6B100" w14:textId="77777777" w:rsidR="00AB2563" w:rsidRDefault="00000000">
            <w:pPr>
              <w:numPr>
                <w:ilvl w:val="0"/>
                <w:numId w:val="1"/>
              </w:numPr>
              <w:jc w:val="both"/>
              <w:rPr>
                <w:rFonts w:ascii="Calibri" w:eastAsia="Calibri" w:hAnsi="Calibri" w:cs="Calibri"/>
                <w:b/>
                <w:sz w:val="24"/>
                <w:szCs w:val="24"/>
              </w:rPr>
            </w:pPr>
            <w:r>
              <w:rPr>
                <w:rFonts w:ascii="Calibri" w:eastAsia="Calibri" w:hAnsi="Calibri" w:cs="Calibri"/>
                <w:b/>
                <w:sz w:val="24"/>
                <w:szCs w:val="24"/>
              </w:rPr>
              <w:t>Motivate</w:t>
            </w:r>
          </w:p>
          <w:p w14:paraId="2D8129EA" w14:textId="77777777" w:rsidR="00AB2563" w:rsidRDefault="00000000">
            <w:pPr>
              <w:numPr>
                <w:ilvl w:val="0"/>
                <w:numId w:val="1"/>
              </w:numPr>
              <w:jc w:val="both"/>
              <w:rPr>
                <w:rFonts w:ascii="Calibri" w:eastAsia="Calibri" w:hAnsi="Calibri" w:cs="Calibri"/>
                <w:b/>
                <w:sz w:val="24"/>
                <w:szCs w:val="24"/>
              </w:rPr>
            </w:pPr>
            <w:proofErr w:type="spellStart"/>
            <w:r>
              <w:rPr>
                <w:rFonts w:ascii="Calibri" w:eastAsia="Calibri" w:hAnsi="Calibri" w:cs="Calibri"/>
                <w:b/>
                <w:sz w:val="24"/>
                <w:szCs w:val="24"/>
              </w:rPr>
              <w:t>Mobilise</w:t>
            </w:r>
            <w:proofErr w:type="spellEnd"/>
            <w:r>
              <w:rPr>
                <w:rFonts w:ascii="Calibri" w:eastAsia="Calibri" w:hAnsi="Calibri" w:cs="Calibri"/>
                <w:b/>
                <w:sz w:val="24"/>
                <w:szCs w:val="24"/>
              </w:rPr>
              <w:t xml:space="preserve"> and</w:t>
            </w:r>
          </w:p>
          <w:p w14:paraId="4F31B279" w14:textId="77777777" w:rsidR="00AB2563" w:rsidRDefault="00000000">
            <w:pPr>
              <w:numPr>
                <w:ilvl w:val="0"/>
                <w:numId w:val="1"/>
              </w:numPr>
              <w:spacing w:after="240"/>
              <w:jc w:val="both"/>
              <w:rPr>
                <w:rFonts w:ascii="Calibri" w:eastAsia="Calibri" w:hAnsi="Calibri" w:cs="Calibri"/>
                <w:b/>
                <w:sz w:val="24"/>
                <w:szCs w:val="24"/>
              </w:rPr>
            </w:pPr>
            <w:r>
              <w:rPr>
                <w:rFonts w:ascii="Calibri" w:eastAsia="Calibri" w:hAnsi="Calibri" w:cs="Calibri"/>
                <w:b/>
                <w:sz w:val="24"/>
                <w:szCs w:val="24"/>
              </w:rPr>
              <w:t>Inspire.</w:t>
            </w:r>
          </w:p>
          <w:p w14:paraId="4098BC33" w14:textId="77777777" w:rsidR="00AB2563" w:rsidRDefault="00000000">
            <w:pPr>
              <w:spacing w:before="240" w:after="240"/>
              <w:jc w:val="both"/>
              <w:rPr>
                <w:rFonts w:ascii="Calibri" w:eastAsia="Calibri" w:hAnsi="Calibri" w:cs="Calibri"/>
                <w:b/>
                <w:color w:val="000000"/>
                <w:sz w:val="24"/>
                <w:szCs w:val="24"/>
              </w:rPr>
            </w:pPr>
            <w:r>
              <w:rPr>
                <w:rFonts w:ascii="Calibri" w:eastAsia="Calibri" w:hAnsi="Calibri" w:cs="Calibri"/>
                <w:b/>
                <w:sz w:val="24"/>
                <w:szCs w:val="24"/>
              </w:rPr>
              <w:t xml:space="preserve">Following this model helps </w:t>
            </w:r>
            <w:r>
              <w:rPr>
                <w:rFonts w:ascii="Calibri" w:eastAsia="Calibri" w:hAnsi="Calibri" w:cs="Calibri"/>
                <w:b/>
                <w:color w:val="000000"/>
                <w:sz w:val="24"/>
                <w:szCs w:val="24"/>
              </w:rPr>
              <w:t xml:space="preserve">you to define key messages </w:t>
            </w:r>
            <w:r>
              <w:rPr>
                <w:rFonts w:ascii="Calibri" w:eastAsia="Calibri" w:hAnsi="Calibri" w:cs="Calibri"/>
                <w:b/>
                <w:sz w:val="24"/>
                <w:szCs w:val="24"/>
              </w:rPr>
              <w:t>for the mapped</w:t>
            </w:r>
            <w:r>
              <w:rPr>
                <w:rFonts w:ascii="Calibri" w:eastAsia="Calibri" w:hAnsi="Calibri" w:cs="Calibri"/>
                <w:b/>
                <w:color w:val="000000"/>
                <w:sz w:val="24"/>
                <w:szCs w:val="24"/>
              </w:rPr>
              <w:t xml:space="preserve"> target audience. Furthermore, </w:t>
            </w:r>
            <w:r>
              <w:rPr>
                <w:rFonts w:ascii="Calibri" w:eastAsia="Calibri" w:hAnsi="Calibri" w:cs="Calibri"/>
                <w:b/>
                <w:sz w:val="24"/>
                <w:szCs w:val="24"/>
              </w:rPr>
              <w:t>y</w:t>
            </w:r>
            <w:r>
              <w:rPr>
                <w:rFonts w:ascii="Calibri" w:eastAsia="Calibri" w:hAnsi="Calibri" w:cs="Calibri"/>
                <w:b/>
                <w:color w:val="000000"/>
                <w:sz w:val="24"/>
                <w:szCs w:val="24"/>
              </w:rPr>
              <w:t>ou should also think about which channels of communication you will use and why.</w:t>
            </w:r>
          </w:p>
          <w:p w14:paraId="3E78CE1D" w14:textId="77777777" w:rsidR="00AB2563" w:rsidRDefault="00000000">
            <w:pPr>
              <w:rPr>
                <w:rFonts w:ascii="Calibri" w:eastAsia="Calibri" w:hAnsi="Calibri" w:cs="Calibri"/>
                <w:sz w:val="24"/>
                <w:szCs w:val="24"/>
              </w:rPr>
            </w:pPr>
            <w:r>
              <w:rPr>
                <w:rFonts w:ascii="Calibri" w:eastAsia="Calibri" w:hAnsi="Calibri" w:cs="Calibri"/>
                <w:b/>
                <w:sz w:val="24"/>
                <w:szCs w:val="24"/>
              </w:rPr>
              <w:t>TIPS</w:t>
            </w:r>
            <w:r>
              <w:rPr>
                <w:rFonts w:ascii="Calibri" w:eastAsia="Calibri" w:hAnsi="Calibri" w:cs="Calibri"/>
                <w:noProof/>
                <w:sz w:val="24"/>
                <w:szCs w:val="24"/>
              </w:rPr>
              <w:drawing>
                <wp:inline distT="0" distB="0" distL="0" distR="0" wp14:anchorId="3D9E3CED" wp14:editId="7A94310D">
                  <wp:extent cx="532492" cy="532492"/>
                  <wp:effectExtent l="0" t="0" r="0" b="0"/>
                  <wp:docPr id="71"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3B88035B" w14:textId="77777777" w:rsidR="00AB2563" w:rsidRDefault="00000000">
            <w:pPr>
              <w:spacing w:before="240" w:after="240"/>
              <w:jc w:val="both"/>
              <w:rPr>
                <w:rFonts w:ascii="Calibri" w:eastAsia="Calibri" w:hAnsi="Calibri" w:cs="Calibri"/>
                <w:b/>
                <w:color w:val="000000"/>
                <w:sz w:val="24"/>
                <w:szCs w:val="24"/>
              </w:rPr>
            </w:pPr>
            <w:r>
              <w:rPr>
                <w:rFonts w:ascii="Calibri" w:eastAsia="Calibri" w:hAnsi="Calibri" w:cs="Calibri"/>
                <w:b/>
                <w:color w:val="000000"/>
                <w:sz w:val="24"/>
                <w:szCs w:val="24"/>
              </w:rPr>
              <w:t xml:space="preserve">You can find </w:t>
            </w:r>
            <w:r>
              <w:rPr>
                <w:rFonts w:ascii="Calibri" w:eastAsia="Calibri" w:hAnsi="Calibri" w:cs="Calibri"/>
                <w:b/>
                <w:sz w:val="24"/>
                <w:szCs w:val="24"/>
              </w:rPr>
              <w:t xml:space="preserve">inspirational stories </w:t>
            </w:r>
            <w:hyperlink r:id="rId15">
              <w:r>
                <w:rPr>
                  <w:rFonts w:ascii="Calibri" w:eastAsia="Calibri" w:hAnsi="Calibri" w:cs="Calibri"/>
                  <w:b/>
                  <w:color w:val="1155CC"/>
                  <w:sz w:val="24"/>
                  <w:szCs w:val="24"/>
                  <w:u w:val="single"/>
                </w:rPr>
                <w:t xml:space="preserve">HERE </w:t>
              </w:r>
            </w:hyperlink>
            <w:hyperlink r:id="rId16">
              <w:r>
                <w:rPr>
                  <w:rFonts w:ascii="Calibri" w:eastAsia="Calibri" w:hAnsi="Calibri" w:cs="Calibri"/>
                  <w:b/>
                  <w:sz w:val="24"/>
                  <w:szCs w:val="24"/>
                </w:rPr>
                <w:t>from the</w:t>
              </w:r>
            </w:hyperlink>
            <w:r>
              <w:rPr>
                <w:rFonts w:ascii="Calibri" w:eastAsia="Calibri" w:hAnsi="Calibri" w:cs="Calibri"/>
                <w:b/>
                <w:sz w:val="24"/>
                <w:szCs w:val="24"/>
              </w:rPr>
              <w:t xml:space="preserve"> Visible Value project  and </w:t>
            </w:r>
            <w:hyperlink r:id="rId17">
              <w:r>
                <w:rPr>
                  <w:rFonts w:ascii="Calibri" w:eastAsia="Calibri" w:hAnsi="Calibri" w:cs="Calibri"/>
                  <w:b/>
                  <w:color w:val="1155CC"/>
                  <w:sz w:val="24"/>
                  <w:szCs w:val="24"/>
                  <w:u w:val="single"/>
                </w:rPr>
                <w:t>HERE</w:t>
              </w:r>
            </w:hyperlink>
            <w:r>
              <w:rPr>
                <w:rFonts w:ascii="Calibri" w:eastAsia="Calibri" w:hAnsi="Calibri" w:cs="Calibri"/>
                <w:b/>
                <w:sz w:val="24"/>
                <w:szCs w:val="24"/>
              </w:rPr>
              <w:t xml:space="preserve"> by </w:t>
            </w:r>
            <w:proofErr w:type="spellStart"/>
            <w:r>
              <w:rPr>
                <w:rFonts w:ascii="Calibri" w:eastAsia="Calibri" w:hAnsi="Calibri" w:cs="Calibri"/>
                <w:b/>
                <w:sz w:val="24"/>
                <w:szCs w:val="24"/>
              </w:rPr>
              <w:t>Eurodesk</w:t>
            </w:r>
            <w:proofErr w:type="spellEnd"/>
            <w:r>
              <w:rPr>
                <w:rFonts w:ascii="Calibri" w:eastAsia="Calibri" w:hAnsi="Calibri" w:cs="Calibri"/>
                <w:b/>
                <w:sz w:val="24"/>
                <w:szCs w:val="24"/>
              </w:rPr>
              <w:t xml:space="preserve"> and build your communication strategy and ideas of key messages you want to communicate.</w:t>
            </w:r>
            <w:r>
              <w:rPr>
                <w:rFonts w:ascii="Calibri" w:eastAsia="Calibri" w:hAnsi="Calibri" w:cs="Calibri"/>
                <w:b/>
                <w:sz w:val="24"/>
                <w:szCs w:val="24"/>
              </w:rPr>
              <w:br/>
            </w:r>
            <w:r>
              <w:rPr>
                <w:rFonts w:ascii="Calibri" w:eastAsia="Calibri" w:hAnsi="Calibri" w:cs="Calibri"/>
                <w:b/>
                <w:color w:val="000000"/>
                <w:sz w:val="24"/>
                <w:szCs w:val="24"/>
              </w:rPr>
              <w:t>You can also find a</w:t>
            </w:r>
            <w:r>
              <w:rPr>
                <w:rFonts w:ascii="Calibri" w:eastAsia="Calibri" w:hAnsi="Calibri" w:cs="Calibri"/>
                <w:b/>
                <w:sz w:val="24"/>
                <w:szCs w:val="24"/>
              </w:rPr>
              <w:t xml:space="preserve"> good resource by UNICEF on h</w:t>
            </w:r>
            <w:r>
              <w:rPr>
                <w:rFonts w:ascii="Calibri" w:eastAsia="Calibri" w:hAnsi="Calibri" w:cs="Calibri"/>
                <w:b/>
                <w:color w:val="000000"/>
                <w:sz w:val="24"/>
                <w:szCs w:val="24"/>
              </w:rPr>
              <w:t xml:space="preserve">ow to engage local media </w:t>
            </w:r>
            <w:hyperlink r:id="rId18">
              <w:r>
                <w:rPr>
                  <w:rFonts w:ascii="Calibri" w:eastAsia="Calibri" w:hAnsi="Calibri" w:cs="Calibri"/>
                  <w:b/>
                  <w:color w:val="0000FF"/>
                  <w:sz w:val="24"/>
                  <w:szCs w:val="24"/>
                  <w:u w:val="single"/>
                </w:rPr>
                <w:t>HERE</w:t>
              </w:r>
            </w:hyperlink>
          </w:p>
        </w:tc>
      </w:tr>
      <w:tr w:rsidR="00AB2563" w14:paraId="5087680A" w14:textId="77777777">
        <w:trPr>
          <w:trHeight w:val="2795"/>
        </w:trPr>
        <w:tc>
          <w:tcPr>
            <w:tcW w:w="88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044993" w14:textId="77777777" w:rsidR="00AB2563" w:rsidRDefault="00AB2563">
            <w:pPr>
              <w:spacing w:before="240" w:after="240"/>
              <w:jc w:val="both"/>
              <w:rPr>
                <w:rFonts w:ascii="Calibri" w:eastAsia="Calibri" w:hAnsi="Calibri" w:cs="Calibri"/>
                <w:b/>
                <w:color w:val="000000"/>
                <w:sz w:val="24"/>
                <w:szCs w:val="24"/>
              </w:rPr>
            </w:pPr>
          </w:p>
        </w:tc>
      </w:tr>
    </w:tbl>
    <w:p w14:paraId="75AF2717" w14:textId="77777777" w:rsidR="00AB2563" w:rsidRDefault="00AB2563">
      <w:pPr>
        <w:spacing w:before="240" w:after="240"/>
        <w:jc w:val="both"/>
        <w:rPr>
          <w:rFonts w:ascii="Calibri" w:eastAsia="Calibri" w:hAnsi="Calibri" w:cs="Calibri"/>
          <w:b/>
          <w:color w:val="FF0000"/>
          <w:sz w:val="24"/>
          <w:szCs w:val="24"/>
        </w:rPr>
      </w:pPr>
    </w:p>
    <w:p w14:paraId="5B7B86EE" w14:textId="77777777" w:rsidR="00AB2563" w:rsidRDefault="00AB2563">
      <w:pPr>
        <w:spacing w:before="240" w:after="240"/>
        <w:jc w:val="both"/>
        <w:rPr>
          <w:rFonts w:ascii="Calibri" w:eastAsia="Calibri" w:hAnsi="Calibri" w:cs="Calibri"/>
          <w:b/>
          <w:color w:val="FF0000"/>
          <w:sz w:val="24"/>
          <w:szCs w:val="24"/>
        </w:rPr>
      </w:pPr>
    </w:p>
    <w:p w14:paraId="2CF42FC1" w14:textId="77777777" w:rsidR="00AB2563" w:rsidRDefault="00AB2563">
      <w:pPr>
        <w:spacing w:before="240" w:after="240"/>
        <w:jc w:val="both"/>
        <w:rPr>
          <w:rFonts w:ascii="Calibri" w:eastAsia="Calibri" w:hAnsi="Calibri" w:cs="Calibri"/>
          <w:b/>
          <w:color w:val="FF0000"/>
          <w:sz w:val="24"/>
          <w:szCs w:val="24"/>
        </w:rPr>
      </w:pPr>
    </w:p>
    <w:p w14:paraId="2ED8CA0B" w14:textId="77777777" w:rsidR="00AB2563" w:rsidRDefault="00AB2563">
      <w:pPr>
        <w:spacing w:before="240" w:after="240"/>
        <w:jc w:val="both"/>
        <w:rPr>
          <w:rFonts w:ascii="Calibri" w:eastAsia="Calibri" w:hAnsi="Calibri" w:cs="Calibri"/>
          <w:b/>
          <w:color w:val="FF0000"/>
          <w:sz w:val="24"/>
          <w:szCs w:val="24"/>
        </w:rPr>
      </w:pPr>
    </w:p>
    <w:p w14:paraId="4DCBD40C" w14:textId="77777777" w:rsidR="00AB2563" w:rsidRDefault="00000000">
      <w:pPr>
        <w:spacing w:before="240" w:after="240"/>
        <w:rPr>
          <w:rFonts w:ascii="Calibri" w:eastAsia="Calibri" w:hAnsi="Calibri" w:cs="Calibri"/>
          <w:b/>
          <w:color w:val="FF0000"/>
          <w:sz w:val="24"/>
          <w:szCs w:val="24"/>
        </w:rPr>
      </w:pPr>
      <w:r>
        <w:rPr>
          <w:noProof/>
        </w:rPr>
        <w:drawing>
          <wp:anchor distT="0" distB="0" distL="114300" distR="114300" simplePos="0" relativeHeight="251664384" behindDoc="0" locked="0" layoutInCell="1" hidden="0" allowOverlap="1" wp14:anchorId="222AC193" wp14:editId="5D50F5FF">
            <wp:simplePos x="0" y="0"/>
            <wp:positionH relativeFrom="column">
              <wp:posOffset>104780</wp:posOffset>
            </wp:positionH>
            <wp:positionV relativeFrom="paragraph">
              <wp:posOffset>0</wp:posOffset>
            </wp:positionV>
            <wp:extent cx="510540" cy="647011"/>
            <wp:effectExtent l="122764" t="82312" r="122764" b="82312"/>
            <wp:wrapSquare wrapText="bothSides" distT="0" distB="0" distL="114300" distR="114300"/>
            <wp:docPr id="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1F92B836" w14:textId="77777777" w:rsidR="00AB2563" w:rsidRDefault="00000000">
      <w:pPr>
        <w:pStyle w:val="Titre1"/>
        <w:spacing w:before="240" w:after="240"/>
        <w:rPr>
          <w:rFonts w:ascii="Calibri" w:eastAsia="Calibri" w:hAnsi="Calibri" w:cs="Calibri"/>
          <w:sz w:val="32"/>
          <w:szCs w:val="32"/>
        </w:rPr>
      </w:pPr>
      <w:bookmarkStart w:id="9" w:name="_heading=h.9a6khxss4pc8" w:colFirst="0" w:colLast="0"/>
      <w:bookmarkEnd w:id="9"/>
      <w:r>
        <w:rPr>
          <w:rFonts w:ascii="Calibri" w:eastAsia="Calibri" w:hAnsi="Calibri" w:cs="Calibri"/>
          <w:b/>
          <w:color w:val="FF0000"/>
          <w:sz w:val="24"/>
          <w:szCs w:val="24"/>
        </w:rPr>
        <w:t xml:space="preserve"> </w:t>
      </w:r>
      <w:r>
        <w:rPr>
          <w:rFonts w:ascii="Calibri" w:eastAsia="Calibri" w:hAnsi="Calibri" w:cs="Calibri"/>
          <w:sz w:val="24"/>
          <w:szCs w:val="24"/>
        </w:rPr>
        <w:t xml:space="preserve"> </w:t>
      </w:r>
      <w:r>
        <w:rPr>
          <w:rFonts w:ascii="Calibri" w:eastAsia="Calibri" w:hAnsi="Calibri" w:cs="Calibri"/>
          <w:b/>
          <w:sz w:val="32"/>
          <w:szCs w:val="32"/>
          <w:u w:val="single"/>
        </w:rPr>
        <w:t>Step 7 – Roles</w:t>
      </w:r>
    </w:p>
    <w:p w14:paraId="5AB1C004" w14:textId="77777777" w:rsidR="00AB2563" w:rsidRDefault="00AB2563">
      <w:pPr>
        <w:spacing w:before="240" w:after="240"/>
        <w:rPr>
          <w:rFonts w:ascii="Calibri" w:eastAsia="Calibri" w:hAnsi="Calibri" w:cs="Calibri"/>
          <w:sz w:val="24"/>
          <w:szCs w:val="24"/>
        </w:rPr>
      </w:pPr>
    </w:p>
    <w:tbl>
      <w:tblPr>
        <w:tblStyle w:val="aff5"/>
        <w:tblW w:w="8835" w:type="dxa"/>
        <w:tblBorders>
          <w:top w:val="nil"/>
          <w:left w:val="nil"/>
          <w:bottom w:val="nil"/>
          <w:right w:val="nil"/>
          <w:insideH w:val="nil"/>
          <w:insideV w:val="nil"/>
        </w:tblBorders>
        <w:tblLayout w:type="fixed"/>
        <w:tblLook w:val="0600" w:firstRow="0" w:lastRow="0" w:firstColumn="0" w:lastColumn="0" w:noHBand="1" w:noVBand="1"/>
      </w:tblPr>
      <w:tblGrid>
        <w:gridCol w:w="2945"/>
        <w:gridCol w:w="2945"/>
        <w:gridCol w:w="2945"/>
      </w:tblGrid>
      <w:tr w:rsidR="00AB2563" w14:paraId="4FBD8169" w14:textId="77777777">
        <w:trPr>
          <w:trHeight w:val="1145"/>
        </w:trPr>
        <w:tc>
          <w:tcPr>
            <w:tcW w:w="8835" w:type="dxa"/>
            <w:gridSpan w:val="3"/>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0202F78"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 xml:space="preserve">In the advocacy process it is important to be aware of your own capacities and of the different roles and responsibilities of each person in the team engaging with advocacy. If tasks and roles are clearly divided within the team, existing resources will be better </w:t>
            </w:r>
            <w:proofErr w:type="spellStart"/>
            <w:r>
              <w:rPr>
                <w:rFonts w:ascii="Calibri" w:eastAsia="Calibri" w:hAnsi="Calibri" w:cs="Calibri"/>
                <w:b/>
                <w:sz w:val="24"/>
                <w:szCs w:val="24"/>
              </w:rPr>
              <w:t>utilised</w:t>
            </w:r>
            <w:proofErr w:type="spellEnd"/>
            <w:r>
              <w:rPr>
                <w:rFonts w:ascii="Calibri" w:eastAsia="Calibri" w:hAnsi="Calibri" w:cs="Calibri"/>
                <w:b/>
                <w:sz w:val="24"/>
                <w:szCs w:val="24"/>
              </w:rPr>
              <w:t>. Ensure that everyone in the team shares a common understanding of the goal to be achieved and the red lines that must not be crossed under any circumstances.</w:t>
            </w:r>
          </w:p>
          <w:p w14:paraId="1DC9FC84"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Consider who your partners and allies are in your mission, what their roles are, and in which activities they participate.</w:t>
            </w:r>
          </w:p>
          <w:p w14:paraId="68E91969"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Describe who is doing what and how you will best use the existing competences within the team.</w:t>
            </w:r>
          </w:p>
          <w:p w14:paraId="5180B998" w14:textId="77777777" w:rsidR="00AB2563" w:rsidRDefault="00000000">
            <w:pPr>
              <w:rPr>
                <w:rFonts w:ascii="Calibri" w:eastAsia="Calibri" w:hAnsi="Calibri" w:cs="Calibri"/>
                <w:sz w:val="24"/>
                <w:szCs w:val="24"/>
              </w:rPr>
            </w:pPr>
            <w:r>
              <w:rPr>
                <w:rFonts w:ascii="Calibri" w:eastAsia="Calibri" w:hAnsi="Calibri" w:cs="Calibri"/>
                <w:b/>
                <w:sz w:val="24"/>
                <w:szCs w:val="24"/>
              </w:rPr>
              <w:t>TIPS</w:t>
            </w:r>
            <w:r>
              <w:rPr>
                <w:rFonts w:ascii="Calibri" w:eastAsia="Calibri" w:hAnsi="Calibri" w:cs="Calibri"/>
                <w:noProof/>
                <w:sz w:val="24"/>
                <w:szCs w:val="24"/>
              </w:rPr>
              <w:drawing>
                <wp:inline distT="0" distB="0" distL="0" distR="0" wp14:anchorId="05FA306D" wp14:editId="6A207194">
                  <wp:extent cx="532492" cy="532492"/>
                  <wp:effectExtent l="0" t="0" r="0" b="0"/>
                  <wp:docPr id="72"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525CDE00" w14:textId="77777777" w:rsidR="00AB2563" w:rsidRDefault="00000000">
            <w:pPr>
              <w:jc w:val="both"/>
              <w:rPr>
                <w:rFonts w:ascii="Calibri" w:eastAsia="Calibri" w:hAnsi="Calibri" w:cs="Calibri"/>
                <w:sz w:val="24"/>
                <w:szCs w:val="24"/>
              </w:rPr>
            </w:pPr>
            <w:r>
              <w:rPr>
                <w:rFonts w:ascii="Calibri" w:eastAsia="Calibri" w:hAnsi="Calibri" w:cs="Calibri"/>
                <w:sz w:val="24"/>
                <w:szCs w:val="24"/>
              </w:rPr>
              <w:lastRenderedPageBreak/>
              <w:t>To support this process, use a SWOT analysis to identify strengths, weaknesses, opportunities and threats, helping you determine who is best suited to manage each part effectively.</w:t>
            </w:r>
          </w:p>
        </w:tc>
      </w:tr>
      <w:tr w:rsidR="00AB2563" w14:paraId="120AD90D" w14:textId="77777777">
        <w:trPr>
          <w:trHeight w:val="759"/>
        </w:trPr>
        <w:tc>
          <w:tcPr>
            <w:tcW w:w="2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1A8A10" w14:textId="77777777" w:rsidR="00AB2563" w:rsidRDefault="00000000">
            <w:pPr>
              <w:spacing w:before="240" w:after="240"/>
              <w:jc w:val="both"/>
              <w:rPr>
                <w:rFonts w:ascii="Calibri" w:eastAsia="Calibri" w:hAnsi="Calibri" w:cs="Calibri"/>
                <w:i/>
                <w:sz w:val="24"/>
                <w:szCs w:val="24"/>
              </w:rPr>
            </w:pPr>
            <w:r>
              <w:rPr>
                <w:rFonts w:ascii="Calibri" w:eastAsia="Calibri" w:hAnsi="Calibri" w:cs="Calibri"/>
                <w:i/>
                <w:sz w:val="24"/>
                <w:szCs w:val="24"/>
              </w:rPr>
              <w:lastRenderedPageBreak/>
              <w:t>Team member</w:t>
            </w:r>
          </w:p>
        </w:tc>
        <w:tc>
          <w:tcPr>
            <w:tcW w:w="2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2F5762" w14:textId="77777777" w:rsidR="00AB2563" w:rsidRDefault="00000000">
            <w:pPr>
              <w:spacing w:before="240" w:after="240"/>
              <w:jc w:val="both"/>
              <w:rPr>
                <w:rFonts w:ascii="Calibri" w:eastAsia="Calibri" w:hAnsi="Calibri" w:cs="Calibri"/>
                <w:i/>
                <w:sz w:val="24"/>
                <w:szCs w:val="24"/>
              </w:rPr>
            </w:pPr>
            <w:r>
              <w:rPr>
                <w:rFonts w:ascii="Calibri" w:eastAsia="Calibri" w:hAnsi="Calibri" w:cs="Calibri"/>
                <w:i/>
                <w:sz w:val="24"/>
                <w:szCs w:val="24"/>
              </w:rPr>
              <w:t>Competences (related to advocacy activities)</w:t>
            </w:r>
          </w:p>
        </w:tc>
        <w:tc>
          <w:tcPr>
            <w:tcW w:w="2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38470F" w14:textId="77777777" w:rsidR="00AB2563" w:rsidRDefault="00000000">
            <w:pPr>
              <w:spacing w:before="240" w:after="240"/>
              <w:jc w:val="both"/>
              <w:rPr>
                <w:rFonts w:ascii="Calibri" w:eastAsia="Calibri" w:hAnsi="Calibri" w:cs="Calibri"/>
                <w:i/>
                <w:sz w:val="24"/>
                <w:szCs w:val="24"/>
              </w:rPr>
            </w:pPr>
            <w:r>
              <w:rPr>
                <w:rFonts w:ascii="Calibri" w:eastAsia="Calibri" w:hAnsi="Calibri" w:cs="Calibri"/>
                <w:i/>
                <w:sz w:val="24"/>
                <w:szCs w:val="24"/>
              </w:rPr>
              <w:t>Role</w:t>
            </w:r>
          </w:p>
        </w:tc>
      </w:tr>
      <w:tr w:rsidR="00AB2563" w14:paraId="791443C2" w14:textId="77777777">
        <w:trPr>
          <w:trHeight w:val="2315"/>
        </w:trPr>
        <w:tc>
          <w:tcPr>
            <w:tcW w:w="2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358FF4" w14:textId="77777777" w:rsidR="00AB2563" w:rsidRDefault="00AB2563">
            <w:pPr>
              <w:spacing w:before="240" w:after="240"/>
              <w:jc w:val="both"/>
              <w:rPr>
                <w:rFonts w:ascii="Calibri" w:eastAsia="Calibri" w:hAnsi="Calibri" w:cs="Calibri"/>
                <w:sz w:val="24"/>
                <w:szCs w:val="24"/>
              </w:rPr>
            </w:pPr>
          </w:p>
        </w:tc>
        <w:tc>
          <w:tcPr>
            <w:tcW w:w="2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E06161" w14:textId="77777777" w:rsidR="00AB2563" w:rsidRDefault="00AB2563">
            <w:pPr>
              <w:spacing w:before="240" w:after="240"/>
              <w:jc w:val="both"/>
              <w:rPr>
                <w:rFonts w:ascii="Calibri" w:eastAsia="Calibri" w:hAnsi="Calibri" w:cs="Calibri"/>
                <w:sz w:val="24"/>
                <w:szCs w:val="24"/>
              </w:rPr>
            </w:pPr>
          </w:p>
        </w:tc>
        <w:tc>
          <w:tcPr>
            <w:tcW w:w="2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0482A1" w14:textId="77777777" w:rsidR="00AB2563" w:rsidRDefault="00AB2563">
            <w:pPr>
              <w:spacing w:before="240" w:after="240"/>
              <w:jc w:val="both"/>
              <w:rPr>
                <w:rFonts w:ascii="Calibri" w:eastAsia="Calibri" w:hAnsi="Calibri" w:cs="Calibri"/>
                <w:sz w:val="24"/>
                <w:szCs w:val="24"/>
              </w:rPr>
            </w:pPr>
          </w:p>
        </w:tc>
      </w:tr>
    </w:tbl>
    <w:p w14:paraId="1978718D" w14:textId="77777777" w:rsidR="00AB2563" w:rsidRDefault="00AB2563">
      <w:pPr>
        <w:spacing w:before="240" w:after="240"/>
        <w:jc w:val="both"/>
        <w:rPr>
          <w:rFonts w:ascii="Calibri" w:eastAsia="Calibri" w:hAnsi="Calibri" w:cs="Calibri"/>
          <w:b/>
          <w:sz w:val="24"/>
          <w:szCs w:val="24"/>
        </w:rPr>
      </w:pPr>
    </w:p>
    <w:p w14:paraId="3CA8DC4E" w14:textId="77777777" w:rsidR="00AB2563" w:rsidRDefault="00000000">
      <w:pPr>
        <w:pStyle w:val="Titre1"/>
        <w:spacing w:before="240" w:after="240"/>
        <w:rPr>
          <w:rFonts w:ascii="Calibri" w:eastAsia="Calibri" w:hAnsi="Calibri" w:cs="Calibri"/>
          <w:sz w:val="32"/>
          <w:szCs w:val="32"/>
        </w:rPr>
      </w:pPr>
      <w:bookmarkStart w:id="10" w:name="_heading=h.ea8dtlz21jy5" w:colFirst="0" w:colLast="0"/>
      <w:bookmarkEnd w:id="10"/>
      <w:r>
        <w:rPr>
          <w:rFonts w:ascii="Calibri" w:eastAsia="Calibri" w:hAnsi="Calibri" w:cs="Calibri"/>
          <w:b/>
          <w:sz w:val="32"/>
          <w:szCs w:val="32"/>
          <w:u w:val="single"/>
        </w:rPr>
        <w:t>Step 8 – Action plan for implementation (list of the activities)</w:t>
      </w:r>
      <w:r>
        <w:rPr>
          <w:noProof/>
        </w:rPr>
        <w:drawing>
          <wp:anchor distT="0" distB="0" distL="114300" distR="114300" simplePos="0" relativeHeight="251665408" behindDoc="0" locked="0" layoutInCell="1" hidden="0" allowOverlap="1" wp14:anchorId="79B22C81" wp14:editId="436246BA">
            <wp:simplePos x="0" y="0"/>
            <wp:positionH relativeFrom="column">
              <wp:posOffset>3</wp:posOffset>
            </wp:positionH>
            <wp:positionV relativeFrom="paragraph">
              <wp:posOffset>-1901</wp:posOffset>
            </wp:positionV>
            <wp:extent cx="510540" cy="647011"/>
            <wp:effectExtent l="122764" t="82312" r="122764" b="82312"/>
            <wp:wrapSquare wrapText="bothSides" distT="0" distB="0" distL="114300" distR="114300"/>
            <wp:docPr id="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35186B03" w14:textId="77777777" w:rsidR="00AB2563" w:rsidRDefault="00AB2563">
      <w:pPr>
        <w:spacing w:before="240" w:after="240"/>
        <w:jc w:val="both"/>
        <w:rPr>
          <w:rFonts w:ascii="Calibri" w:eastAsia="Calibri" w:hAnsi="Calibri" w:cs="Calibri"/>
          <w:sz w:val="24"/>
          <w:szCs w:val="24"/>
        </w:rPr>
      </w:pPr>
    </w:p>
    <w:p w14:paraId="04CE214B" w14:textId="77777777" w:rsidR="00AB2563" w:rsidRDefault="00AB2563">
      <w:pPr>
        <w:spacing w:before="240" w:after="240"/>
        <w:jc w:val="both"/>
        <w:rPr>
          <w:rFonts w:ascii="Calibri" w:eastAsia="Calibri" w:hAnsi="Calibri" w:cs="Calibri"/>
          <w:sz w:val="24"/>
          <w:szCs w:val="24"/>
        </w:rPr>
      </w:pPr>
    </w:p>
    <w:tbl>
      <w:tblPr>
        <w:tblStyle w:val="aff6"/>
        <w:tblW w:w="8715" w:type="dxa"/>
        <w:tblBorders>
          <w:top w:val="nil"/>
          <w:left w:val="nil"/>
          <w:bottom w:val="nil"/>
          <w:right w:val="nil"/>
          <w:insideH w:val="nil"/>
          <w:insideV w:val="nil"/>
        </w:tblBorders>
        <w:tblLayout w:type="fixed"/>
        <w:tblLook w:val="0600" w:firstRow="0" w:lastRow="0" w:firstColumn="0" w:lastColumn="0" w:noHBand="1" w:noVBand="1"/>
      </w:tblPr>
      <w:tblGrid>
        <w:gridCol w:w="1124"/>
        <w:gridCol w:w="5131"/>
        <w:gridCol w:w="2460"/>
      </w:tblGrid>
      <w:tr w:rsidR="00AB2563" w14:paraId="47CEB584" w14:textId="77777777">
        <w:trPr>
          <w:trHeight w:val="440"/>
        </w:trPr>
        <w:tc>
          <w:tcPr>
            <w:tcW w:w="8715" w:type="dxa"/>
            <w:gridSpan w:val="3"/>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2DFED7F" w14:textId="77777777" w:rsidR="00AB2563" w:rsidRDefault="00000000">
            <w:pPr>
              <w:spacing w:before="240" w:after="240"/>
              <w:ind w:left="140" w:right="140"/>
              <w:jc w:val="both"/>
              <w:rPr>
                <w:rFonts w:ascii="Calibri" w:eastAsia="Calibri" w:hAnsi="Calibri" w:cs="Calibri"/>
                <w:b/>
                <w:sz w:val="24"/>
                <w:szCs w:val="24"/>
              </w:rPr>
            </w:pPr>
            <w:r>
              <w:rPr>
                <w:rFonts w:ascii="Calibri" w:eastAsia="Calibri" w:hAnsi="Calibri" w:cs="Calibri"/>
                <w:b/>
                <w:sz w:val="24"/>
                <w:szCs w:val="24"/>
              </w:rPr>
              <w:t>In accordance with the specific advocacy objectives (at the European/national/ regional/local level), write down the key advocacy activities that you plan to implement in order to achieve your goal!</w:t>
            </w:r>
          </w:p>
          <w:p w14:paraId="13A70445" w14:textId="77777777" w:rsidR="00AB2563" w:rsidRDefault="00000000">
            <w:pPr>
              <w:spacing w:before="240" w:after="240"/>
              <w:ind w:left="140" w:right="140"/>
              <w:jc w:val="both"/>
              <w:rPr>
                <w:rFonts w:ascii="Calibri" w:eastAsia="Calibri" w:hAnsi="Calibri" w:cs="Calibri"/>
                <w:b/>
                <w:sz w:val="24"/>
                <w:szCs w:val="24"/>
              </w:rPr>
            </w:pPr>
            <w:r>
              <w:rPr>
                <w:rFonts w:ascii="Calibri" w:eastAsia="Calibri" w:hAnsi="Calibri" w:cs="Calibri"/>
                <w:b/>
                <w:sz w:val="24"/>
                <w:szCs w:val="24"/>
              </w:rPr>
              <w:t>Use the following table to list key activities with a defined time frame. This will help you to keep track at any stage and identify progress and, potentially, what is missing.</w:t>
            </w:r>
          </w:p>
          <w:p w14:paraId="095B8A89" w14:textId="77777777" w:rsidR="00AB2563" w:rsidRDefault="00000000">
            <w:pPr>
              <w:spacing w:before="240" w:after="240"/>
              <w:ind w:left="140" w:right="140"/>
              <w:jc w:val="both"/>
              <w:rPr>
                <w:rFonts w:ascii="Calibri" w:eastAsia="Calibri" w:hAnsi="Calibri" w:cs="Calibri"/>
                <w:b/>
                <w:sz w:val="24"/>
                <w:szCs w:val="24"/>
              </w:rPr>
            </w:pPr>
            <w:r>
              <w:rPr>
                <w:rFonts w:ascii="Calibri" w:eastAsia="Calibri" w:hAnsi="Calibri" w:cs="Calibri"/>
                <w:b/>
                <w:sz w:val="24"/>
                <w:szCs w:val="24"/>
              </w:rPr>
              <w:t>NOTE: This is not the final or optimum number of activities. You can add or delete rows for your activities according to your goal. Just be aware that resources are not unlimited so don’t go too wide. At the same time, you should plan beyond having only one or two activities – it might require more effort to achieve systematic change!</w:t>
            </w:r>
          </w:p>
          <w:p w14:paraId="17DE577B" w14:textId="77777777" w:rsidR="00AB2563" w:rsidRDefault="00000000">
            <w:pPr>
              <w:spacing w:before="240" w:after="240"/>
              <w:ind w:left="140" w:right="140"/>
              <w:jc w:val="both"/>
              <w:rPr>
                <w:rFonts w:ascii="Calibri" w:eastAsia="Calibri" w:hAnsi="Calibri" w:cs="Calibri"/>
                <w:b/>
                <w:sz w:val="24"/>
                <w:szCs w:val="24"/>
              </w:rPr>
            </w:pPr>
            <w:r>
              <w:rPr>
                <w:rFonts w:ascii="Calibri" w:eastAsia="Calibri" w:hAnsi="Calibri" w:cs="Calibri"/>
                <w:b/>
                <w:sz w:val="24"/>
                <w:szCs w:val="24"/>
              </w:rPr>
              <w:lastRenderedPageBreak/>
              <w:t xml:space="preserve">NOTE: You are not obliged to have different levels (national/local) if there is no need for it. Your advocacy plan can focus only on one level. </w:t>
            </w:r>
          </w:p>
        </w:tc>
      </w:tr>
      <w:tr w:rsidR="00AB2563" w14:paraId="5BC26C88" w14:textId="77777777">
        <w:trPr>
          <w:trHeight w:val="440"/>
        </w:trPr>
        <w:tc>
          <w:tcPr>
            <w:tcW w:w="1124"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0166CC2" w14:textId="77777777" w:rsidR="00AB2563" w:rsidRDefault="00AB2563">
            <w:pPr>
              <w:spacing w:before="240" w:after="240"/>
              <w:ind w:left="140" w:right="140"/>
              <w:jc w:val="both"/>
              <w:rPr>
                <w:rFonts w:ascii="Calibri" w:eastAsia="Calibri" w:hAnsi="Calibri" w:cs="Calibri"/>
                <w:b/>
                <w:sz w:val="24"/>
                <w:szCs w:val="24"/>
              </w:rPr>
            </w:pPr>
          </w:p>
        </w:tc>
        <w:tc>
          <w:tcPr>
            <w:tcW w:w="5131"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572637" w14:textId="77777777" w:rsidR="00AB2563" w:rsidRDefault="00000000">
            <w:pPr>
              <w:spacing w:before="240" w:after="240"/>
              <w:ind w:left="140" w:right="140"/>
              <w:jc w:val="both"/>
              <w:rPr>
                <w:rFonts w:ascii="Calibri" w:eastAsia="Calibri" w:hAnsi="Calibri" w:cs="Calibri"/>
                <w:b/>
                <w:sz w:val="24"/>
                <w:szCs w:val="24"/>
              </w:rPr>
            </w:pPr>
            <w:r>
              <w:rPr>
                <w:rFonts w:ascii="Calibri" w:eastAsia="Calibri" w:hAnsi="Calibri" w:cs="Calibri"/>
                <w:b/>
                <w:sz w:val="24"/>
                <w:szCs w:val="24"/>
              </w:rPr>
              <w:t>Activity</w:t>
            </w:r>
          </w:p>
        </w:tc>
        <w:tc>
          <w:tcPr>
            <w:tcW w:w="246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56200B8" w14:textId="77777777" w:rsidR="00AB2563" w:rsidRDefault="00000000">
            <w:pPr>
              <w:spacing w:before="240" w:after="240"/>
              <w:ind w:left="140" w:right="140"/>
              <w:jc w:val="both"/>
              <w:rPr>
                <w:rFonts w:ascii="Calibri" w:eastAsia="Calibri" w:hAnsi="Calibri" w:cs="Calibri"/>
                <w:b/>
                <w:sz w:val="24"/>
                <w:szCs w:val="24"/>
              </w:rPr>
            </w:pPr>
            <w:r>
              <w:rPr>
                <w:rFonts w:ascii="Calibri" w:eastAsia="Calibri" w:hAnsi="Calibri" w:cs="Calibri"/>
                <w:b/>
                <w:sz w:val="24"/>
                <w:szCs w:val="24"/>
              </w:rPr>
              <w:t>Time frame/deadline</w:t>
            </w:r>
          </w:p>
        </w:tc>
      </w:tr>
      <w:tr w:rsidR="00AB2563" w14:paraId="10BD4180" w14:textId="77777777">
        <w:trPr>
          <w:trHeight w:val="455"/>
        </w:trPr>
        <w:tc>
          <w:tcPr>
            <w:tcW w:w="8715" w:type="dxa"/>
            <w:gridSpan w:val="3"/>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4CCA8781" w14:textId="77777777" w:rsidR="00AB2563" w:rsidRDefault="00000000">
            <w:pPr>
              <w:spacing w:before="240" w:after="240"/>
              <w:ind w:left="140" w:right="140"/>
              <w:jc w:val="center"/>
              <w:rPr>
                <w:rFonts w:ascii="Calibri" w:eastAsia="Calibri" w:hAnsi="Calibri" w:cs="Calibri"/>
                <w:b/>
                <w:sz w:val="24"/>
                <w:szCs w:val="24"/>
              </w:rPr>
            </w:pPr>
            <w:r>
              <w:rPr>
                <w:rFonts w:ascii="Calibri" w:eastAsia="Calibri" w:hAnsi="Calibri" w:cs="Calibri"/>
                <w:b/>
                <w:sz w:val="24"/>
                <w:szCs w:val="24"/>
              </w:rPr>
              <w:t>EUROPEAN LEVEL</w:t>
            </w:r>
          </w:p>
        </w:tc>
      </w:tr>
      <w:tr w:rsidR="00AB2563" w14:paraId="0EDF5508" w14:textId="77777777">
        <w:trPr>
          <w:trHeight w:val="455"/>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86729D"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t xml:space="preserve">1.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0BE7C3D6"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55509134" w14:textId="77777777" w:rsidR="00AB2563" w:rsidRDefault="00AB2563">
            <w:pPr>
              <w:spacing w:before="240" w:after="240"/>
              <w:ind w:left="140" w:right="140"/>
              <w:jc w:val="both"/>
              <w:rPr>
                <w:rFonts w:ascii="Calibri" w:eastAsia="Calibri" w:hAnsi="Calibri" w:cs="Calibri"/>
                <w:sz w:val="24"/>
                <w:szCs w:val="24"/>
              </w:rPr>
            </w:pPr>
          </w:p>
        </w:tc>
      </w:tr>
      <w:tr w:rsidR="00AB2563" w14:paraId="5F0D499A" w14:textId="77777777">
        <w:trPr>
          <w:trHeight w:val="455"/>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CDBEEB"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t xml:space="preserve">2.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7821FAE2"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4AA2B52D" w14:textId="77777777" w:rsidR="00AB2563" w:rsidRDefault="00AB2563">
            <w:pPr>
              <w:spacing w:before="240" w:after="240"/>
              <w:ind w:left="140" w:right="140"/>
              <w:jc w:val="both"/>
              <w:rPr>
                <w:rFonts w:ascii="Calibri" w:eastAsia="Calibri" w:hAnsi="Calibri" w:cs="Calibri"/>
                <w:sz w:val="24"/>
                <w:szCs w:val="24"/>
              </w:rPr>
            </w:pPr>
          </w:p>
        </w:tc>
      </w:tr>
      <w:tr w:rsidR="00AB2563" w14:paraId="746D7222" w14:textId="77777777">
        <w:trPr>
          <w:trHeight w:val="455"/>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CD7303"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t xml:space="preserve">3.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33C1FA4E"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33AC4F5D" w14:textId="77777777" w:rsidR="00AB2563" w:rsidRDefault="00AB2563">
            <w:pPr>
              <w:spacing w:before="240" w:after="240"/>
              <w:ind w:left="140" w:right="140"/>
              <w:jc w:val="both"/>
              <w:rPr>
                <w:rFonts w:ascii="Calibri" w:eastAsia="Calibri" w:hAnsi="Calibri" w:cs="Calibri"/>
                <w:sz w:val="24"/>
                <w:szCs w:val="24"/>
              </w:rPr>
            </w:pPr>
          </w:p>
        </w:tc>
      </w:tr>
      <w:tr w:rsidR="00AB2563" w14:paraId="61AB9DF4" w14:textId="77777777">
        <w:trPr>
          <w:trHeight w:val="455"/>
        </w:trPr>
        <w:tc>
          <w:tcPr>
            <w:tcW w:w="8715" w:type="dxa"/>
            <w:gridSpan w:val="3"/>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25C069E8" w14:textId="77777777" w:rsidR="00AB2563" w:rsidRDefault="00000000">
            <w:pPr>
              <w:spacing w:before="240" w:after="240"/>
              <w:ind w:left="140" w:right="140"/>
              <w:jc w:val="center"/>
              <w:rPr>
                <w:rFonts w:ascii="Calibri" w:eastAsia="Calibri" w:hAnsi="Calibri" w:cs="Calibri"/>
                <w:b/>
                <w:sz w:val="24"/>
                <w:szCs w:val="24"/>
              </w:rPr>
            </w:pPr>
            <w:r>
              <w:rPr>
                <w:rFonts w:ascii="Calibri" w:eastAsia="Calibri" w:hAnsi="Calibri" w:cs="Calibri"/>
                <w:b/>
                <w:sz w:val="24"/>
                <w:szCs w:val="24"/>
              </w:rPr>
              <w:t>NATIONAL LEVEL</w:t>
            </w:r>
          </w:p>
        </w:tc>
      </w:tr>
      <w:tr w:rsidR="00AB2563" w14:paraId="7CCECCFB" w14:textId="77777777">
        <w:trPr>
          <w:trHeight w:val="68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D78E15"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t xml:space="preserve">1.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5B727972"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51A9DEA2" w14:textId="77777777" w:rsidR="00AB2563" w:rsidRDefault="00AB2563">
            <w:pPr>
              <w:spacing w:before="240" w:after="240"/>
              <w:ind w:left="140" w:right="140"/>
              <w:jc w:val="both"/>
              <w:rPr>
                <w:rFonts w:ascii="Calibri" w:eastAsia="Calibri" w:hAnsi="Calibri" w:cs="Calibri"/>
                <w:sz w:val="24"/>
                <w:szCs w:val="24"/>
              </w:rPr>
            </w:pPr>
          </w:p>
        </w:tc>
      </w:tr>
      <w:tr w:rsidR="00AB2563" w14:paraId="07093AFC" w14:textId="77777777">
        <w:trPr>
          <w:trHeight w:val="92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9ABB1C"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t xml:space="preserve">2.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5F08F9CF"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766475D4" w14:textId="77777777" w:rsidR="00AB2563" w:rsidRDefault="00AB2563">
            <w:pPr>
              <w:spacing w:before="240" w:after="240"/>
              <w:ind w:left="140" w:right="140"/>
              <w:jc w:val="both"/>
              <w:rPr>
                <w:rFonts w:ascii="Calibri" w:eastAsia="Calibri" w:hAnsi="Calibri" w:cs="Calibri"/>
                <w:sz w:val="24"/>
                <w:szCs w:val="24"/>
              </w:rPr>
            </w:pPr>
          </w:p>
        </w:tc>
      </w:tr>
      <w:tr w:rsidR="00AB2563" w14:paraId="5E354945" w14:textId="77777777">
        <w:trPr>
          <w:trHeight w:val="68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28777E"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t xml:space="preserve">3.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137CDB1E"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37EEC62C" w14:textId="77777777" w:rsidR="00AB2563" w:rsidRDefault="00AB2563">
            <w:pPr>
              <w:spacing w:before="240" w:after="240"/>
              <w:ind w:left="140" w:right="140"/>
              <w:jc w:val="both"/>
              <w:rPr>
                <w:rFonts w:ascii="Calibri" w:eastAsia="Calibri" w:hAnsi="Calibri" w:cs="Calibri"/>
                <w:sz w:val="24"/>
                <w:szCs w:val="24"/>
              </w:rPr>
            </w:pPr>
          </w:p>
        </w:tc>
      </w:tr>
      <w:tr w:rsidR="00AB2563" w14:paraId="643834E4" w14:textId="77777777">
        <w:trPr>
          <w:trHeight w:val="92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48BA40" w14:textId="77777777" w:rsidR="00AB2563" w:rsidRDefault="00000000">
            <w:pPr>
              <w:spacing w:before="240" w:after="240"/>
              <w:ind w:left="500" w:right="140"/>
              <w:jc w:val="both"/>
              <w:rPr>
                <w:rFonts w:ascii="Calibri" w:eastAsia="Calibri" w:hAnsi="Calibri" w:cs="Calibri"/>
                <w:sz w:val="24"/>
                <w:szCs w:val="24"/>
              </w:rPr>
            </w:pPr>
            <w:r>
              <w:rPr>
                <w:rFonts w:ascii="Calibri" w:eastAsia="Calibri" w:hAnsi="Calibri" w:cs="Calibri"/>
                <w:sz w:val="24"/>
                <w:szCs w:val="24"/>
              </w:rPr>
              <w:lastRenderedPageBreak/>
              <w:t xml:space="preserve">4. </w:t>
            </w:r>
            <w:r>
              <w:rPr>
                <w:rFonts w:ascii="Calibri" w:eastAsia="Calibri" w:hAnsi="Calibri" w:cs="Calibri"/>
                <w:sz w:val="24"/>
                <w:szCs w:val="24"/>
              </w:rPr>
              <w:tab/>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2A1E0F74"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5E43A5B0" w14:textId="77777777" w:rsidR="00AB2563" w:rsidRDefault="00AB2563">
            <w:pPr>
              <w:spacing w:before="240" w:after="240"/>
              <w:ind w:left="140" w:right="140"/>
              <w:jc w:val="both"/>
              <w:rPr>
                <w:rFonts w:ascii="Calibri" w:eastAsia="Calibri" w:hAnsi="Calibri" w:cs="Calibri"/>
                <w:sz w:val="24"/>
                <w:szCs w:val="24"/>
              </w:rPr>
            </w:pPr>
          </w:p>
        </w:tc>
      </w:tr>
      <w:tr w:rsidR="00AB2563" w14:paraId="721DE55B" w14:textId="77777777">
        <w:trPr>
          <w:trHeight w:val="455"/>
        </w:trPr>
        <w:tc>
          <w:tcPr>
            <w:tcW w:w="8715" w:type="dxa"/>
            <w:gridSpan w:val="3"/>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5B51F481" w14:textId="77777777" w:rsidR="00AB2563" w:rsidRDefault="00000000">
            <w:pPr>
              <w:spacing w:before="240" w:after="240"/>
              <w:ind w:left="140" w:right="140"/>
              <w:jc w:val="center"/>
              <w:rPr>
                <w:rFonts w:ascii="Calibri" w:eastAsia="Calibri" w:hAnsi="Calibri" w:cs="Calibri"/>
                <w:b/>
                <w:sz w:val="24"/>
                <w:szCs w:val="24"/>
              </w:rPr>
            </w:pPr>
            <w:r>
              <w:rPr>
                <w:rFonts w:ascii="Calibri" w:eastAsia="Calibri" w:hAnsi="Calibri" w:cs="Calibri"/>
                <w:b/>
                <w:sz w:val="24"/>
                <w:szCs w:val="24"/>
              </w:rPr>
              <w:t>LOCAL LEVEL</w:t>
            </w:r>
          </w:p>
        </w:tc>
      </w:tr>
      <w:tr w:rsidR="00AB2563" w14:paraId="3BAE845E" w14:textId="77777777">
        <w:trPr>
          <w:trHeight w:val="92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F4D4DB" w14:textId="77777777" w:rsidR="00AB2563" w:rsidRDefault="00000000">
            <w:pPr>
              <w:spacing w:before="240" w:after="240"/>
              <w:ind w:left="567" w:right="140"/>
              <w:jc w:val="both"/>
              <w:rPr>
                <w:rFonts w:ascii="Calibri" w:eastAsia="Calibri" w:hAnsi="Calibri" w:cs="Calibri"/>
                <w:b/>
                <w:sz w:val="24"/>
                <w:szCs w:val="24"/>
              </w:rPr>
            </w:pPr>
            <w:r>
              <w:rPr>
                <w:rFonts w:ascii="Calibri" w:eastAsia="Calibri" w:hAnsi="Calibri" w:cs="Calibri"/>
                <w:b/>
                <w:sz w:val="24"/>
                <w:szCs w:val="24"/>
              </w:rPr>
              <w:t>1.</w:t>
            </w:r>
            <w:r>
              <w:rPr>
                <w:rFonts w:ascii="Calibri" w:eastAsia="Calibri" w:hAnsi="Calibri" w:cs="Calibri"/>
                <w:sz w:val="24"/>
                <w:szCs w:val="24"/>
              </w:rPr>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6E96DF0D"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2CF7DB8D" w14:textId="77777777" w:rsidR="00AB2563" w:rsidRDefault="00AB2563">
            <w:pPr>
              <w:spacing w:before="240" w:after="240"/>
              <w:ind w:left="140" w:right="140"/>
              <w:jc w:val="both"/>
              <w:rPr>
                <w:rFonts w:ascii="Calibri" w:eastAsia="Calibri" w:hAnsi="Calibri" w:cs="Calibri"/>
                <w:sz w:val="24"/>
                <w:szCs w:val="24"/>
              </w:rPr>
            </w:pPr>
          </w:p>
        </w:tc>
      </w:tr>
      <w:tr w:rsidR="00AB2563" w14:paraId="659F85B7" w14:textId="77777777">
        <w:trPr>
          <w:trHeight w:val="92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18E350" w14:textId="77777777" w:rsidR="00AB2563" w:rsidRDefault="00000000">
            <w:pPr>
              <w:spacing w:before="240" w:after="240"/>
              <w:ind w:left="567" w:right="140"/>
              <w:jc w:val="both"/>
              <w:rPr>
                <w:rFonts w:ascii="Calibri" w:eastAsia="Calibri" w:hAnsi="Calibri" w:cs="Calibri"/>
                <w:b/>
                <w:sz w:val="24"/>
                <w:szCs w:val="24"/>
              </w:rPr>
            </w:pPr>
            <w:r>
              <w:rPr>
                <w:rFonts w:ascii="Calibri" w:eastAsia="Calibri" w:hAnsi="Calibri" w:cs="Calibri"/>
                <w:b/>
                <w:sz w:val="24"/>
                <w:szCs w:val="24"/>
              </w:rPr>
              <w:t>2.</w:t>
            </w:r>
            <w:r>
              <w:rPr>
                <w:rFonts w:ascii="Calibri" w:eastAsia="Calibri" w:hAnsi="Calibri" w:cs="Calibri"/>
                <w:sz w:val="24"/>
                <w:szCs w:val="24"/>
              </w:rPr>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22D553BF"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6CFA9E80" w14:textId="77777777" w:rsidR="00AB2563" w:rsidRDefault="00AB2563">
            <w:pPr>
              <w:spacing w:before="240" w:after="240"/>
              <w:ind w:left="140" w:right="140"/>
              <w:jc w:val="both"/>
              <w:rPr>
                <w:rFonts w:ascii="Calibri" w:eastAsia="Calibri" w:hAnsi="Calibri" w:cs="Calibri"/>
                <w:sz w:val="24"/>
                <w:szCs w:val="24"/>
              </w:rPr>
            </w:pPr>
          </w:p>
        </w:tc>
      </w:tr>
      <w:tr w:rsidR="00AB2563" w14:paraId="7295300D" w14:textId="77777777">
        <w:trPr>
          <w:trHeight w:val="680"/>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D9A901" w14:textId="77777777" w:rsidR="00AB2563" w:rsidRDefault="00000000">
            <w:pPr>
              <w:spacing w:before="240" w:after="240"/>
              <w:ind w:left="567" w:right="140"/>
              <w:jc w:val="both"/>
              <w:rPr>
                <w:rFonts w:ascii="Calibri" w:eastAsia="Calibri" w:hAnsi="Calibri" w:cs="Calibri"/>
                <w:b/>
                <w:sz w:val="24"/>
                <w:szCs w:val="24"/>
              </w:rPr>
            </w:pPr>
            <w:r>
              <w:rPr>
                <w:rFonts w:ascii="Calibri" w:eastAsia="Calibri" w:hAnsi="Calibri" w:cs="Calibri"/>
                <w:b/>
                <w:sz w:val="24"/>
                <w:szCs w:val="24"/>
              </w:rPr>
              <w:t>3.</w:t>
            </w:r>
            <w:r>
              <w:rPr>
                <w:rFonts w:ascii="Calibri" w:eastAsia="Calibri" w:hAnsi="Calibri" w:cs="Calibri"/>
                <w:sz w:val="24"/>
                <w:szCs w:val="24"/>
              </w:rPr>
              <w:t xml:space="preserve"> </w:t>
            </w:r>
          </w:p>
        </w:tc>
        <w:tc>
          <w:tcPr>
            <w:tcW w:w="5131" w:type="dxa"/>
            <w:tcBorders>
              <w:top w:val="nil"/>
              <w:left w:val="nil"/>
              <w:bottom w:val="single" w:sz="8" w:space="0" w:color="000000"/>
              <w:right w:val="single" w:sz="8" w:space="0" w:color="000000"/>
            </w:tcBorders>
            <w:tcMar>
              <w:top w:w="100" w:type="dxa"/>
              <w:left w:w="100" w:type="dxa"/>
              <w:bottom w:w="100" w:type="dxa"/>
              <w:right w:w="100" w:type="dxa"/>
            </w:tcMar>
          </w:tcPr>
          <w:p w14:paraId="403557F1" w14:textId="77777777" w:rsidR="00AB2563" w:rsidRDefault="00AB2563">
            <w:pPr>
              <w:spacing w:before="240" w:after="240"/>
              <w:ind w:left="140" w:right="140"/>
              <w:jc w:val="both"/>
              <w:rPr>
                <w:rFonts w:ascii="Calibri" w:eastAsia="Calibri" w:hAnsi="Calibri" w:cs="Calibri"/>
                <w:sz w:val="24"/>
                <w:szCs w:val="24"/>
              </w:rPr>
            </w:pP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597B8474" w14:textId="77777777" w:rsidR="00AB2563" w:rsidRDefault="00AB2563">
            <w:pPr>
              <w:spacing w:before="240" w:after="240"/>
              <w:ind w:left="140" w:right="140"/>
              <w:jc w:val="both"/>
              <w:rPr>
                <w:rFonts w:ascii="Calibri" w:eastAsia="Calibri" w:hAnsi="Calibri" w:cs="Calibri"/>
                <w:sz w:val="24"/>
                <w:szCs w:val="24"/>
              </w:rPr>
            </w:pPr>
          </w:p>
        </w:tc>
      </w:tr>
    </w:tbl>
    <w:p w14:paraId="606161B9" w14:textId="77777777" w:rsidR="00AB2563" w:rsidRDefault="00AB2563">
      <w:pPr>
        <w:spacing w:before="240" w:after="240"/>
        <w:jc w:val="both"/>
        <w:rPr>
          <w:rFonts w:ascii="Calibri" w:eastAsia="Calibri" w:hAnsi="Calibri" w:cs="Calibri"/>
          <w:b/>
          <w:sz w:val="24"/>
          <w:szCs w:val="24"/>
        </w:rPr>
      </w:pPr>
    </w:p>
    <w:p w14:paraId="12EEF1EB" w14:textId="77777777" w:rsidR="00AB2563" w:rsidRDefault="00AB2563">
      <w:pPr>
        <w:spacing w:before="240" w:after="240"/>
        <w:jc w:val="both"/>
        <w:rPr>
          <w:rFonts w:ascii="Calibri" w:eastAsia="Calibri" w:hAnsi="Calibri" w:cs="Calibri"/>
          <w:b/>
          <w:sz w:val="24"/>
          <w:szCs w:val="24"/>
        </w:rPr>
      </w:pPr>
    </w:p>
    <w:p w14:paraId="73C37393" w14:textId="77777777" w:rsidR="00AB2563" w:rsidRDefault="00000000">
      <w:pPr>
        <w:pStyle w:val="Titre1"/>
        <w:spacing w:before="240" w:after="240"/>
        <w:rPr>
          <w:rFonts w:ascii="Calibri" w:eastAsia="Calibri" w:hAnsi="Calibri" w:cs="Calibri"/>
          <w:sz w:val="32"/>
          <w:szCs w:val="32"/>
        </w:rPr>
      </w:pPr>
      <w:bookmarkStart w:id="11" w:name="_heading=h.5ypdqvb4i9o9" w:colFirst="0" w:colLast="0"/>
      <w:bookmarkEnd w:id="11"/>
      <w:r>
        <w:rPr>
          <w:rFonts w:ascii="Calibri" w:eastAsia="Calibri" w:hAnsi="Calibri" w:cs="Calibri"/>
          <w:b/>
          <w:sz w:val="24"/>
          <w:szCs w:val="24"/>
        </w:rPr>
        <w:t xml:space="preserve"> </w:t>
      </w:r>
      <w:r>
        <w:rPr>
          <w:rFonts w:ascii="Calibri" w:eastAsia="Calibri" w:hAnsi="Calibri" w:cs="Calibri"/>
          <w:b/>
          <w:color w:val="FF0000"/>
          <w:sz w:val="24"/>
          <w:szCs w:val="24"/>
        </w:rPr>
        <w:t xml:space="preserve"> </w:t>
      </w:r>
      <w:r>
        <w:rPr>
          <w:rFonts w:ascii="Calibri" w:eastAsia="Calibri" w:hAnsi="Calibri" w:cs="Calibri"/>
          <w:b/>
          <w:sz w:val="32"/>
          <w:szCs w:val="32"/>
          <w:u w:val="single"/>
        </w:rPr>
        <w:t>Step 9 – Monitoring and evaluation</w:t>
      </w:r>
      <w:r>
        <w:rPr>
          <w:noProof/>
        </w:rPr>
        <w:drawing>
          <wp:anchor distT="0" distB="0" distL="114300" distR="114300" simplePos="0" relativeHeight="251666432" behindDoc="0" locked="0" layoutInCell="1" hidden="0" allowOverlap="1" wp14:anchorId="2C401CC5" wp14:editId="329C8B2F">
            <wp:simplePos x="0" y="0"/>
            <wp:positionH relativeFrom="column">
              <wp:posOffset>3</wp:posOffset>
            </wp:positionH>
            <wp:positionV relativeFrom="paragraph">
              <wp:posOffset>-1901</wp:posOffset>
            </wp:positionV>
            <wp:extent cx="510540" cy="647011"/>
            <wp:effectExtent l="122764" t="82312" r="122764" b="82312"/>
            <wp:wrapSquare wrapText="bothSides" distT="0" distB="0" distL="114300" distR="114300"/>
            <wp:docPr id="5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2C35B8E1" w14:textId="77777777" w:rsidR="00AB2563" w:rsidRDefault="00AB2563">
      <w:pPr>
        <w:spacing w:before="240" w:after="240"/>
        <w:rPr>
          <w:rFonts w:ascii="Calibri" w:eastAsia="Calibri" w:hAnsi="Calibri" w:cs="Calibri"/>
          <w:b/>
          <w:sz w:val="24"/>
          <w:szCs w:val="24"/>
        </w:rPr>
      </w:pPr>
    </w:p>
    <w:p w14:paraId="24024790" w14:textId="77777777" w:rsidR="00AB2563" w:rsidRDefault="00AB2563">
      <w:pPr>
        <w:spacing w:before="240" w:after="240"/>
        <w:rPr>
          <w:rFonts w:ascii="Calibri" w:eastAsia="Calibri" w:hAnsi="Calibri" w:cs="Calibri"/>
          <w:b/>
          <w:sz w:val="24"/>
          <w:szCs w:val="24"/>
        </w:rPr>
      </w:pPr>
    </w:p>
    <w:tbl>
      <w:tblPr>
        <w:tblStyle w:val="aff7"/>
        <w:tblW w:w="8835" w:type="dxa"/>
        <w:tblBorders>
          <w:top w:val="nil"/>
          <w:left w:val="nil"/>
          <w:bottom w:val="nil"/>
          <w:right w:val="nil"/>
          <w:insideH w:val="nil"/>
          <w:insideV w:val="nil"/>
        </w:tblBorders>
        <w:tblLayout w:type="fixed"/>
        <w:tblLook w:val="0600" w:firstRow="0" w:lastRow="0" w:firstColumn="0" w:lastColumn="0" w:noHBand="1" w:noVBand="1"/>
      </w:tblPr>
      <w:tblGrid>
        <w:gridCol w:w="4417"/>
        <w:gridCol w:w="4418"/>
      </w:tblGrid>
      <w:tr w:rsidR="00AB2563" w14:paraId="662E7635" w14:textId="77777777">
        <w:trPr>
          <w:trHeight w:val="1145"/>
        </w:trPr>
        <w:tc>
          <w:tcPr>
            <w:tcW w:w="883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6801F28"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 xml:space="preserve">Monitoring and evaluating success </w:t>
            </w:r>
            <w:proofErr w:type="gramStart"/>
            <w:r>
              <w:rPr>
                <w:rFonts w:ascii="Calibri" w:eastAsia="Calibri" w:hAnsi="Calibri" w:cs="Calibri"/>
                <w:b/>
                <w:sz w:val="24"/>
                <w:szCs w:val="24"/>
              </w:rPr>
              <w:t>takes</w:t>
            </w:r>
            <w:proofErr w:type="gramEnd"/>
            <w:r>
              <w:rPr>
                <w:rFonts w:ascii="Calibri" w:eastAsia="Calibri" w:hAnsi="Calibri" w:cs="Calibri"/>
                <w:b/>
                <w:sz w:val="24"/>
                <w:szCs w:val="24"/>
              </w:rPr>
              <w:t xml:space="preserve"> place throughout the entire advocacy process.</w:t>
            </w:r>
          </w:p>
          <w:p w14:paraId="7C37EBB6"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 xml:space="preserve">Before launching an advocacy process, it is important to decide who will monitor the implementation of the plan. It is also important to agree how to assess the success of specific activities or how to measure achieved intended and unintended results. For this, you should realistically assess the level of change that can be expected in policies, </w:t>
            </w:r>
            <w:proofErr w:type="spellStart"/>
            <w:r>
              <w:rPr>
                <w:rFonts w:ascii="Calibri" w:eastAsia="Calibri" w:hAnsi="Calibri" w:cs="Calibri"/>
                <w:b/>
                <w:sz w:val="24"/>
                <w:szCs w:val="24"/>
              </w:rPr>
              <w:t>programmes</w:t>
            </w:r>
            <w:proofErr w:type="spellEnd"/>
            <w:r>
              <w:rPr>
                <w:rFonts w:ascii="Calibri" w:eastAsia="Calibri" w:hAnsi="Calibri" w:cs="Calibri"/>
                <w:b/>
                <w:sz w:val="24"/>
                <w:szCs w:val="24"/>
              </w:rPr>
              <w:t xml:space="preserve"> or funding as a result of your advocacy efforts. More precisely, what will be different after the advocacy process is completed? How will you know that the situation has changed?</w:t>
            </w:r>
          </w:p>
          <w:p w14:paraId="085AAF70"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In that regard it is helpful to define a set of indicators – ways to measure achievements that you will monitor.</w:t>
            </w:r>
          </w:p>
          <w:p w14:paraId="1A091B28" w14:textId="77777777" w:rsidR="00AB2563" w:rsidRDefault="00000000">
            <w:pPr>
              <w:rPr>
                <w:rFonts w:ascii="Calibri" w:eastAsia="Calibri" w:hAnsi="Calibri" w:cs="Calibri"/>
                <w:sz w:val="24"/>
                <w:szCs w:val="24"/>
              </w:rPr>
            </w:pPr>
            <w:r>
              <w:rPr>
                <w:rFonts w:ascii="Calibri" w:eastAsia="Calibri" w:hAnsi="Calibri" w:cs="Calibri"/>
                <w:b/>
                <w:sz w:val="24"/>
                <w:szCs w:val="24"/>
              </w:rPr>
              <w:lastRenderedPageBreak/>
              <w:t>TIPS</w:t>
            </w:r>
            <w:r>
              <w:rPr>
                <w:rFonts w:ascii="Calibri" w:eastAsia="Calibri" w:hAnsi="Calibri" w:cs="Calibri"/>
                <w:noProof/>
                <w:sz w:val="24"/>
                <w:szCs w:val="24"/>
              </w:rPr>
              <w:drawing>
                <wp:inline distT="0" distB="0" distL="0" distR="0" wp14:anchorId="3A9446D7" wp14:editId="656E8BDB">
                  <wp:extent cx="532492" cy="532492"/>
                  <wp:effectExtent l="0" t="0" r="0" b="0"/>
                  <wp:docPr id="76" name="image1.png" descr="Lightbulb and gear"/>
                  <wp:cNvGraphicFramePr/>
                  <a:graphic xmlns:a="http://schemas.openxmlformats.org/drawingml/2006/main">
                    <a:graphicData uri="http://schemas.openxmlformats.org/drawingml/2006/picture">
                      <pic:pic xmlns:pic="http://schemas.openxmlformats.org/drawingml/2006/picture">
                        <pic:nvPicPr>
                          <pic:cNvPr id="0" name="image1.png" descr="Lightbulb and gear"/>
                          <pic:cNvPicPr preferRelativeResize="0"/>
                        </pic:nvPicPr>
                        <pic:blipFill>
                          <a:blip r:embed="rId7"/>
                          <a:srcRect/>
                          <a:stretch>
                            <a:fillRect/>
                          </a:stretch>
                        </pic:blipFill>
                        <pic:spPr>
                          <a:xfrm>
                            <a:off x="0" y="0"/>
                            <a:ext cx="532492" cy="532492"/>
                          </a:xfrm>
                          <a:prstGeom prst="rect">
                            <a:avLst/>
                          </a:prstGeom>
                          <a:ln/>
                        </pic:spPr>
                      </pic:pic>
                    </a:graphicData>
                  </a:graphic>
                </wp:inline>
              </w:drawing>
            </w:r>
          </w:p>
          <w:p w14:paraId="6A637B3C"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You can use these guiding questions to measure progress and define indicators of success.</w:t>
            </w:r>
          </w:p>
          <w:p w14:paraId="057BA55C" w14:textId="77777777" w:rsidR="00AB2563" w:rsidRDefault="00000000">
            <w:pPr>
              <w:pBdr>
                <w:top w:val="nil"/>
                <w:left w:val="nil"/>
                <w:bottom w:val="nil"/>
                <w:right w:val="nil"/>
                <w:between w:val="nil"/>
              </w:pBdr>
              <w:spacing w:before="240" w:line="276" w:lineRule="auto"/>
              <w:jc w:val="both"/>
              <w:rPr>
                <w:rFonts w:ascii="Calibri" w:eastAsia="Calibri" w:hAnsi="Calibri" w:cs="Calibri"/>
                <w:b/>
                <w:sz w:val="24"/>
                <w:szCs w:val="24"/>
              </w:rPr>
            </w:pPr>
            <w:r>
              <w:rPr>
                <w:rFonts w:ascii="Calibri" w:eastAsia="Calibri" w:hAnsi="Calibri" w:cs="Calibri"/>
                <w:b/>
                <w:sz w:val="24"/>
                <w:szCs w:val="24"/>
              </w:rPr>
              <w:t>Monitoring progress – looking at the level of activities:</w:t>
            </w:r>
          </w:p>
          <w:p w14:paraId="738377DC" w14:textId="77777777" w:rsidR="00AB2563" w:rsidRDefault="00000000">
            <w:pPr>
              <w:numPr>
                <w:ilvl w:val="0"/>
                <w:numId w:val="6"/>
              </w:numPr>
              <w:pBdr>
                <w:top w:val="nil"/>
                <w:left w:val="nil"/>
                <w:bottom w:val="nil"/>
                <w:right w:val="nil"/>
                <w:between w:val="nil"/>
              </w:pBdr>
              <w:spacing w:before="240" w:line="276" w:lineRule="auto"/>
              <w:jc w:val="both"/>
              <w:rPr>
                <w:rFonts w:ascii="Calibri" w:eastAsia="Calibri" w:hAnsi="Calibri" w:cs="Calibri"/>
                <w:b/>
                <w:color w:val="000000"/>
                <w:sz w:val="24"/>
                <w:szCs w:val="24"/>
              </w:rPr>
            </w:pPr>
            <w:r>
              <w:rPr>
                <w:rFonts w:ascii="Calibri" w:eastAsia="Calibri" w:hAnsi="Calibri" w:cs="Calibri"/>
                <w:b/>
                <w:color w:val="000000"/>
                <w:sz w:val="24"/>
                <w:szCs w:val="24"/>
              </w:rPr>
              <w:t>How many activities will be carried out (meetings, public discussions, etc.)?</w:t>
            </w:r>
          </w:p>
          <w:p w14:paraId="159A3107" w14:textId="77777777" w:rsidR="00AB2563" w:rsidRDefault="00000000">
            <w:pPr>
              <w:numPr>
                <w:ilvl w:val="0"/>
                <w:numId w:val="6"/>
              </w:numPr>
              <w:pBdr>
                <w:top w:val="nil"/>
                <w:left w:val="nil"/>
                <w:bottom w:val="nil"/>
                <w:right w:val="nil"/>
                <w:between w:val="nil"/>
              </w:pBdr>
              <w:spacing w:line="276" w:lineRule="auto"/>
              <w:jc w:val="both"/>
              <w:rPr>
                <w:rFonts w:ascii="Calibri" w:eastAsia="Calibri" w:hAnsi="Calibri" w:cs="Calibri"/>
                <w:b/>
                <w:color w:val="000000"/>
                <w:sz w:val="24"/>
                <w:szCs w:val="24"/>
              </w:rPr>
            </w:pPr>
            <w:r>
              <w:rPr>
                <w:rFonts w:ascii="Calibri" w:eastAsia="Calibri" w:hAnsi="Calibri" w:cs="Calibri"/>
                <w:b/>
                <w:color w:val="000000"/>
                <w:sz w:val="24"/>
                <w:szCs w:val="24"/>
              </w:rPr>
              <w:t xml:space="preserve">How many decision makers </w:t>
            </w:r>
            <w:r>
              <w:rPr>
                <w:rFonts w:ascii="Calibri" w:eastAsia="Calibri" w:hAnsi="Calibri" w:cs="Calibri"/>
                <w:b/>
                <w:sz w:val="24"/>
                <w:szCs w:val="24"/>
              </w:rPr>
              <w:t>will you</w:t>
            </w:r>
            <w:r>
              <w:rPr>
                <w:rFonts w:ascii="Calibri" w:eastAsia="Calibri" w:hAnsi="Calibri" w:cs="Calibri"/>
                <w:b/>
                <w:color w:val="000000"/>
                <w:sz w:val="24"/>
                <w:szCs w:val="24"/>
              </w:rPr>
              <w:t xml:space="preserve"> </w:t>
            </w:r>
            <w:r>
              <w:rPr>
                <w:rFonts w:ascii="Calibri" w:eastAsia="Calibri" w:hAnsi="Calibri" w:cs="Calibri"/>
                <w:b/>
                <w:sz w:val="24"/>
                <w:szCs w:val="24"/>
              </w:rPr>
              <w:t>inform</w:t>
            </w:r>
            <w:r>
              <w:rPr>
                <w:rFonts w:ascii="Calibri" w:eastAsia="Calibri" w:hAnsi="Calibri" w:cs="Calibri"/>
                <w:b/>
                <w:color w:val="000000"/>
                <w:sz w:val="24"/>
                <w:szCs w:val="24"/>
              </w:rPr>
              <w:t xml:space="preserve"> about your issue?</w:t>
            </w:r>
          </w:p>
          <w:p w14:paraId="5757A7FE" w14:textId="77777777" w:rsidR="00AB2563" w:rsidRDefault="00000000">
            <w:pPr>
              <w:numPr>
                <w:ilvl w:val="0"/>
                <w:numId w:val="6"/>
              </w:numPr>
              <w:pBdr>
                <w:top w:val="nil"/>
                <w:left w:val="nil"/>
                <w:bottom w:val="nil"/>
                <w:right w:val="nil"/>
                <w:between w:val="nil"/>
              </w:pBdr>
              <w:spacing w:line="276" w:lineRule="auto"/>
              <w:jc w:val="both"/>
              <w:rPr>
                <w:rFonts w:ascii="Calibri" w:eastAsia="Calibri" w:hAnsi="Calibri" w:cs="Calibri"/>
                <w:b/>
                <w:color w:val="000000"/>
                <w:sz w:val="24"/>
                <w:szCs w:val="24"/>
              </w:rPr>
            </w:pPr>
            <w:r>
              <w:rPr>
                <w:rFonts w:ascii="Calibri" w:eastAsia="Calibri" w:hAnsi="Calibri" w:cs="Calibri"/>
                <w:b/>
                <w:color w:val="000000"/>
                <w:sz w:val="24"/>
                <w:szCs w:val="24"/>
              </w:rPr>
              <w:t xml:space="preserve">How many partnerships </w:t>
            </w:r>
            <w:r>
              <w:rPr>
                <w:rFonts w:ascii="Calibri" w:eastAsia="Calibri" w:hAnsi="Calibri" w:cs="Calibri"/>
                <w:b/>
                <w:sz w:val="24"/>
                <w:szCs w:val="24"/>
              </w:rPr>
              <w:t>will you</w:t>
            </w:r>
            <w:r>
              <w:rPr>
                <w:rFonts w:ascii="Calibri" w:eastAsia="Calibri" w:hAnsi="Calibri" w:cs="Calibri"/>
                <w:b/>
                <w:color w:val="000000"/>
                <w:sz w:val="24"/>
                <w:szCs w:val="24"/>
              </w:rPr>
              <w:t xml:space="preserve"> </w:t>
            </w:r>
            <w:proofErr w:type="spellStart"/>
            <w:r>
              <w:rPr>
                <w:rFonts w:ascii="Calibri" w:eastAsia="Calibri" w:hAnsi="Calibri" w:cs="Calibri"/>
                <w:b/>
                <w:sz w:val="24"/>
                <w:szCs w:val="24"/>
              </w:rPr>
              <w:t>form</w:t>
            </w:r>
            <w:proofErr w:type="spellEnd"/>
            <w:r>
              <w:rPr>
                <w:rFonts w:ascii="Calibri" w:eastAsia="Calibri" w:hAnsi="Calibri" w:cs="Calibri"/>
                <w:b/>
                <w:color w:val="000000"/>
                <w:sz w:val="24"/>
                <w:szCs w:val="24"/>
              </w:rPr>
              <w:t>?</w:t>
            </w:r>
          </w:p>
          <w:p w14:paraId="58D49BEE" w14:textId="77777777" w:rsidR="00AB2563" w:rsidRDefault="00000000">
            <w:pPr>
              <w:numPr>
                <w:ilvl w:val="0"/>
                <w:numId w:val="6"/>
              </w:numPr>
              <w:pBdr>
                <w:top w:val="nil"/>
                <w:left w:val="nil"/>
                <w:bottom w:val="nil"/>
                <w:right w:val="nil"/>
                <w:between w:val="nil"/>
              </w:pBdr>
              <w:spacing w:line="276" w:lineRule="auto"/>
              <w:jc w:val="both"/>
              <w:rPr>
                <w:rFonts w:ascii="Calibri" w:eastAsia="Calibri" w:hAnsi="Calibri" w:cs="Calibri"/>
                <w:b/>
                <w:color w:val="000000"/>
                <w:sz w:val="24"/>
                <w:szCs w:val="24"/>
              </w:rPr>
            </w:pPr>
            <w:r>
              <w:rPr>
                <w:rFonts w:ascii="Calibri" w:eastAsia="Calibri" w:hAnsi="Calibri" w:cs="Calibri"/>
                <w:b/>
                <w:color w:val="000000"/>
                <w:sz w:val="24"/>
                <w:szCs w:val="24"/>
              </w:rPr>
              <w:t>How many media reports will be published about your initiative?</w:t>
            </w:r>
          </w:p>
          <w:p w14:paraId="6F6EDF70" w14:textId="77777777" w:rsidR="00AB2563" w:rsidRDefault="00000000">
            <w:pPr>
              <w:numPr>
                <w:ilvl w:val="0"/>
                <w:numId w:val="6"/>
              </w:numPr>
              <w:pBdr>
                <w:top w:val="nil"/>
                <w:left w:val="nil"/>
                <w:bottom w:val="nil"/>
                <w:right w:val="nil"/>
                <w:between w:val="nil"/>
              </w:pBdr>
              <w:spacing w:line="276" w:lineRule="auto"/>
              <w:jc w:val="both"/>
              <w:rPr>
                <w:rFonts w:ascii="Calibri" w:eastAsia="Calibri" w:hAnsi="Calibri" w:cs="Calibri"/>
                <w:b/>
                <w:color w:val="000000"/>
                <w:sz w:val="24"/>
                <w:szCs w:val="24"/>
              </w:rPr>
            </w:pPr>
            <w:r>
              <w:rPr>
                <w:rFonts w:ascii="Calibri" w:eastAsia="Calibri" w:hAnsi="Calibri" w:cs="Calibri"/>
                <w:b/>
                <w:color w:val="000000"/>
                <w:sz w:val="24"/>
                <w:szCs w:val="24"/>
              </w:rPr>
              <w:t>How many people will support your initiative?</w:t>
            </w:r>
          </w:p>
          <w:p w14:paraId="0B7EADB2" w14:textId="77777777" w:rsidR="00AB2563" w:rsidRDefault="00AB2563">
            <w:pPr>
              <w:pBdr>
                <w:top w:val="nil"/>
                <w:left w:val="nil"/>
                <w:bottom w:val="nil"/>
                <w:right w:val="nil"/>
                <w:between w:val="nil"/>
              </w:pBdr>
              <w:spacing w:line="276" w:lineRule="auto"/>
              <w:jc w:val="both"/>
              <w:rPr>
                <w:rFonts w:ascii="Calibri" w:eastAsia="Calibri" w:hAnsi="Calibri" w:cs="Calibri"/>
                <w:b/>
                <w:sz w:val="24"/>
                <w:szCs w:val="24"/>
              </w:rPr>
            </w:pPr>
          </w:p>
          <w:p w14:paraId="15DA4F9F" w14:textId="77777777" w:rsidR="00AB2563" w:rsidRDefault="00000000">
            <w:pPr>
              <w:pBdr>
                <w:top w:val="nil"/>
                <w:left w:val="nil"/>
                <w:bottom w:val="nil"/>
                <w:right w:val="nil"/>
                <w:between w:val="nil"/>
              </w:pBdr>
              <w:spacing w:line="276" w:lineRule="auto"/>
              <w:jc w:val="both"/>
              <w:rPr>
                <w:rFonts w:ascii="Calibri" w:eastAsia="Calibri" w:hAnsi="Calibri" w:cs="Calibri"/>
                <w:b/>
                <w:sz w:val="24"/>
                <w:szCs w:val="24"/>
              </w:rPr>
            </w:pPr>
            <w:r>
              <w:rPr>
                <w:rFonts w:ascii="Calibri" w:eastAsia="Calibri" w:hAnsi="Calibri" w:cs="Calibri"/>
                <w:b/>
                <w:sz w:val="24"/>
                <w:szCs w:val="24"/>
              </w:rPr>
              <w:t>Indicators of success – looking at the level of objectives:</w:t>
            </w:r>
          </w:p>
          <w:p w14:paraId="732D44F3" w14:textId="77777777" w:rsidR="00AB2563" w:rsidRDefault="00000000">
            <w:pPr>
              <w:numPr>
                <w:ilvl w:val="0"/>
                <w:numId w:val="6"/>
              </w:numPr>
              <w:pBdr>
                <w:top w:val="nil"/>
                <w:left w:val="nil"/>
                <w:bottom w:val="nil"/>
                <w:right w:val="nil"/>
                <w:between w:val="nil"/>
              </w:pBdr>
              <w:spacing w:line="276" w:lineRule="auto"/>
              <w:jc w:val="both"/>
              <w:rPr>
                <w:rFonts w:ascii="Calibri" w:eastAsia="Calibri" w:hAnsi="Calibri" w:cs="Calibri"/>
                <w:b/>
                <w:color w:val="000000"/>
                <w:sz w:val="24"/>
                <w:szCs w:val="24"/>
              </w:rPr>
            </w:pPr>
            <w:r>
              <w:rPr>
                <w:rFonts w:ascii="Calibri" w:eastAsia="Calibri" w:hAnsi="Calibri" w:cs="Calibri"/>
                <w:b/>
                <w:sz w:val="24"/>
                <w:szCs w:val="24"/>
              </w:rPr>
              <w:t>What would success look like in relation to set advocacy objectives? What would be exceptional? What is desirable? What would still be OK, and what would you not consider as success?</w:t>
            </w:r>
          </w:p>
          <w:p w14:paraId="2ABB1557" w14:textId="77777777" w:rsidR="00AB2563" w:rsidRDefault="00000000">
            <w:pPr>
              <w:spacing w:before="240" w:after="240"/>
              <w:jc w:val="both"/>
              <w:rPr>
                <w:rFonts w:ascii="Calibri" w:eastAsia="Calibri" w:hAnsi="Calibri" w:cs="Calibri"/>
                <w:b/>
                <w:sz w:val="24"/>
                <w:szCs w:val="24"/>
              </w:rPr>
            </w:pPr>
            <w:r>
              <w:rPr>
                <w:rFonts w:ascii="Calibri" w:eastAsia="Calibri" w:hAnsi="Calibri" w:cs="Calibri"/>
                <w:b/>
                <w:sz w:val="24"/>
                <w:szCs w:val="24"/>
              </w:rPr>
              <w:t xml:space="preserve">NOTE: Feel free to add as many indicators as you find useful in order to track and measure your success. </w:t>
            </w:r>
          </w:p>
        </w:tc>
      </w:tr>
      <w:tr w:rsidR="00AB2563" w14:paraId="3BE15B4D" w14:textId="77777777">
        <w:trPr>
          <w:trHeight w:val="915"/>
        </w:trPr>
        <w:tc>
          <w:tcPr>
            <w:tcW w:w="44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79B3A9" w14:textId="77777777" w:rsidR="00AB2563" w:rsidRDefault="00000000">
            <w:pPr>
              <w:spacing w:before="240" w:after="240"/>
              <w:rPr>
                <w:rFonts w:ascii="Calibri" w:eastAsia="Calibri" w:hAnsi="Calibri" w:cs="Calibri"/>
                <w:b/>
                <w:i/>
                <w:sz w:val="24"/>
                <w:szCs w:val="24"/>
              </w:rPr>
            </w:pPr>
            <w:r>
              <w:rPr>
                <w:rFonts w:ascii="Calibri" w:eastAsia="Calibri" w:hAnsi="Calibri" w:cs="Calibri"/>
                <w:i/>
                <w:sz w:val="24"/>
                <w:szCs w:val="24"/>
              </w:rPr>
              <w:lastRenderedPageBreak/>
              <w:t>Indicator(s) for monitoring progress (Level of activity)</w:t>
            </w:r>
          </w:p>
        </w:tc>
        <w:tc>
          <w:tcPr>
            <w:tcW w:w="4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EE1D29" w14:textId="77777777" w:rsidR="00AB2563" w:rsidRDefault="00000000">
            <w:pPr>
              <w:spacing w:before="240" w:after="240"/>
              <w:rPr>
                <w:rFonts w:ascii="Calibri" w:eastAsia="Calibri" w:hAnsi="Calibri" w:cs="Calibri"/>
                <w:i/>
                <w:sz w:val="24"/>
                <w:szCs w:val="24"/>
              </w:rPr>
            </w:pPr>
            <w:r>
              <w:rPr>
                <w:rFonts w:ascii="Calibri" w:eastAsia="Calibri" w:hAnsi="Calibri" w:cs="Calibri"/>
                <w:i/>
                <w:sz w:val="24"/>
                <w:szCs w:val="24"/>
              </w:rPr>
              <w:t>Indicator(s) of success (Level of objective)</w:t>
            </w:r>
          </w:p>
        </w:tc>
      </w:tr>
      <w:tr w:rsidR="00AB2563" w14:paraId="3FCDFA08" w14:textId="77777777">
        <w:trPr>
          <w:trHeight w:val="915"/>
        </w:trPr>
        <w:tc>
          <w:tcPr>
            <w:tcW w:w="44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7875A9" w14:textId="77777777" w:rsidR="00AB2563" w:rsidRDefault="00AB2563">
            <w:pPr>
              <w:spacing w:before="240" w:after="240"/>
              <w:rPr>
                <w:rFonts w:ascii="Calibri" w:eastAsia="Calibri" w:hAnsi="Calibri" w:cs="Calibri"/>
                <w:i/>
                <w:sz w:val="24"/>
                <w:szCs w:val="24"/>
              </w:rPr>
            </w:pPr>
          </w:p>
        </w:tc>
        <w:tc>
          <w:tcPr>
            <w:tcW w:w="4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46A252" w14:textId="77777777" w:rsidR="00AB2563" w:rsidRDefault="00AB2563">
            <w:pPr>
              <w:spacing w:before="240" w:after="240"/>
              <w:rPr>
                <w:rFonts w:ascii="Calibri" w:eastAsia="Calibri" w:hAnsi="Calibri" w:cs="Calibri"/>
                <w:i/>
                <w:sz w:val="24"/>
                <w:szCs w:val="24"/>
              </w:rPr>
            </w:pPr>
          </w:p>
        </w:tc>
      </w:tr>
      <w:tr w:rsidR="00AB2563" w14:paraId="7CBCEE02" w14:textId="77777777">
        <w:trPr>
          <w:trHeight w:val="915"/>
        </w:trPr>
        <w:tc>
          <w:tcPr>
            <w:tcW w:w="44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FDE15E" w14:textId="77777777" w:rsidR="00AB2563" w:rsidRDefault="00AB2563">
            <w:pPr>
              <w:spacing w:before="240" w:after="240"/>
              <w:rPr>
                <w:rFonts w:ascii="Calibri" w:eastAsia="Calibri" w:hAnsi="Calibri" w:cs="Calibri"/>
                <w:b/>
                <w:i/>
                <w:sz w:val="24"/>
                <w:szCs w:val="24"/>
              </w:rPr>
            </w:pPr>
          </w:p>
        </w:tc>
        <w:tc>
          <w:tcPr>
            <w:tcW w:w="4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BBB288" w14:textId="77777777" w:rsidR="00AB2563" w:rsidRDefault="00AB2563">
            <w:pPr>
              <w:spacing w:before="240" w:after="240"/>
              <w:rPr>
                <w:rFonts w:ascii="Calibri" w:eastAsia="Calibri" w:hAnsi="Calibri" w:cs="Calibri"/>
                <w:i/>
                <w:sz w:val="24"/>
                <w:szCs w:val="24"/>
              </w:rPr>
            </w:pPr>
          </w:p>
        </w:tc>
      </w:tr>
      <w:tr w:rsidR="00AB2563" w14:paraId="41C77580" w14:textId="77777777">
        <w:trPr>
          <w:trHeight w:val="915"/>
        </w:trPr>
        <w:tc>
          <w:tcPr>
            <w:tcW w:w="44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03C46D" w14:textId="77777777" w:rsidR="00AB2563" w:rsidRDefault="00AB2563">
            <w:pPr>
              <w:spacing w:before="240" w:after="240"/>
              <w:rPr>
                <w:rFonts w:ascii="Calibri" w:eastAsia="Calibri" w:hAnsi="Calibri" w:cs="Calibri"/>
                <w:i/>
                <w:sz w:val="24"/>
                <w:szCs w:val="24"/>
              </w:rPr>
            </w:pPr>
          </w:p>
        </w:tc>
        <w:tc>
          <w:tcPr>
            <w:tcW w:w="4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93739F" w14:textId="77777777" w:rsidR="00AB2563" w:rsidRDefault="00AB2563">
            <w:pPr>
              <w:spacing w:before="240" w:after="240"/>
              <w:rPr>
                <w:rFonts w:ascii="Calibri" w:eastAsia="Calibri" w:hAnsi="Calibri" w:cs="Calibri"/>
                <w:i/>
                <w:sz w:val="24"/>
                <w:szCs w:val="24"/>
              </w:rPr>
            </w:pPr>
          </w:p>
        </w:tc>
      </w:tr>
    </w:tbl>
    <w:p w14:paraId="1BF38811" w14:textId="77777777" w:rsidR="00AB2563" w:rsidRDefault="00000000">
      <w:pPr>
        <w:spacing w:before="240" w:after="240"/>
        <w:rPr>
          <w:rFonts w:ascii="Calibri" w:eastAsia="Calibri" w:hAnsi="Calibri" w:cs="Calibri"/>
          <w:sz w:val="24"/>
          <w:szCs w:val="24"/>
        </w:rPr>
      </w:pPr>
      <w:r>
        <w:br w:type="page"/>
      </w:r>
    </w:p>
    <w:p w14:paraId="68B7C279" w14:textId="77777777" w:rsidR="00AB2563" w:rsidRDefault="00000000">
      <w:pPr>
        <w:spacing w:before="240" w:after="240"/>
        <w:rPr>
          <w:rFonts w:ascii="Calibri" w:eastAsia="Calibri" w:hAnsi="Calibri" w:cs="Calibri"/>
          <w:sz w:val="24"/>
          <w:szCs w:val="24"/>
        </w:rPr>
      </w:pPr>
      <w:r>
        <w:rPr>
          <w:noProof/>
        </w:rPr>
        <w:lastRenderedPageBreak/>
        <w:drawing>
          <wp:anchor distT="0" distB="0" distL="114300" distR="114300" simplePos="0" relativeHeight="251667456" behindDoc="0" locked="0" layoutInCell="1" hidden="0" allowOverlap="1" wp14:anchorId="5CF84406" wp14:editId="3B56707F">
            <wp:simplePos x="0" y="0"/>
            <wp:positionH relativeFrom="column">
              <wp:posOffset>104780</wp:posOffset>
            </wp:positionH>
            <wp:positionV relativeFrom="paragraph">
              <wp:posOffset>0</wp:posOffset>
            </wp:positionV>
            <wp:extent cx="510540" cy="647011"/>
            <wp:effectExtent l="122764" t="82312" r="122764" b="82312"/>
            <wp:wrapSquare wrapText="bothSides" distT="0" distB="0" distL="114300" distR="114300"/>
            <wp:docPr id="7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rot="19903993">
                      <a:off x="0" y="0"/>
                      <a:ext cx="510540" cy="647011"/>
                    </a:xfrm>
                    <a:prstGeom prst="rect">
                      <a:avLst/>
                    </a:prstGeom>
                    <a:ln/>
                  </pic:spPr>
                </pic:pic>
              </a:graphicData>
            </a:graphic>
          </wp:anchor>
        </w:drawing>
      </w:r>
    </w:p>
    <w:p w14:paraId="6CAC950A" w14:textId="77777777" w:rsidR="00AB2563" w:rsidRDefault="00000000">
      <w:pPr>
        <w:pStyle w:val="Titre1"/>
        <w:spacing w:before="240" w:after="240"/>
        <w:rPr>
          <w:rFonts w:ascii="Calibri" w:eastAsia="Calibri" w:hAnsi="Calibri" w:cs="Calibri"/>
          <w:b/>
          <w:sz w:val="32"/>
          <w:szCs w:val="32"/>
          <w:u w:val="single"/>
        </w:rPr>
      </w:pPr>
      <w:bookmarkStart w:id="12" w:name="_heading=h.nxnjhy1il4d5" w:colFirst="0" w:colLast="0"/>
      <w:bookmarkEnd w:id="12"/>
      <w:r>
        <w:rPr>
          <w:rFonts w:ascii="Calibri" w:eastAsia="Calibri" w:hAnsi="Calibri" w:cs="Calibri"/>
          <w:b/>
          <w:sz w:val="32"/>
          <w:szCs w:val="32"/>
        </w:rPr>
        <w:t xml:space="preserve"> </w:t>
      </w:r>
      <w:r>
        <w:rPr>
          <w:rFonts w:ascii="Calibri" w:eastAsia="Calibri" w:hAnsi="Calibri" w:cs="Calibri"/>
          <w:sz w:val="32"/>
          <w:szCs w:val="32"/>
        </w:rPr>
        <w:t xml:space="preserve"> </w:t>
      </w:r>
      <w:r>
        <w:rPr>
          <w:rFonts w:ascii="Calibri" w:eastAsia="Calibri" w:hAnsi="Calibri" w:cs="Calibri"/>
          <w:b/>
          <w:sz w:val="32"/>
          <w:szCs w:val="32"/>
          <w:u w:val="single"/>
        </w:rPr>
        <w:t>Step 10 – Key segments to pay attention to during the advocacy process / Checklist for the final preparation</w:t>
      </w:r>
    </w:p>
    <w:p w14:paraId="33DE8EDA" w14:textId="77777777" w:rsidR="00AB2563" w:rsidRDefault="00AB2563">
      <w:pPr>
        <w:jc w:val="both"/>
        <w:rPr>
          <w:rFonts w:ascii="Calibri" w:eastAsia="Calibri" w:hAnsi="Calibri" w:cs="Calibri"/>
          <w:sz w:val="24"/>
          <w:szCs w:val="24"/>
        </w:rPr>
      </w:pPr>
    </w:p>
    <w:p w14:paraId="7C1B2286" w14:textId="77777777" w:rsidR="00AB2563" w:rsidRDefault="00000000">
      <w:pPr>
        <w:numPr>
          <w:ilvl w:val="0"/>
          <w:numId w:val="8"/>
        </w:numPr>
        <w:jc w:val="both"/>
        <w:rPr>
          <w:sz w:val="24"/>
          <w:szCs w:val="24"/>
        </w:rPr>
      </w:pPr>
      <w:r>
        <w:rPr>
          <w:rFonts w:ascii="Calibri" w:eastAsia="Calibri" w:hAnsi="Calibri" w:cs="Calibri"/>
          <w:b/>
          <w:sz w:val="24"/>
          <w:szCs w:val="24"/>
        </w:rPr>
        <w:t>Choose your battle</w:t>
      </w:r>
      <w:r>
        <w:rPr>
          <w:rFonts w:ascii="Calibri" w:eastAsia="Calibri" w:hAnsi="Calibri" w:cs="Calibri"/>
          <w:sz w:val="24"/>
          <w:szCs w:val="24"/>
        </w:rPr>
        <w:t>: Be personally motivated and choose strategically what to advocate for and don’t forget –</w:t>
      </w:r>
      <w:r>
        <w:rPr>
          <w:rFonts w:ascii="Calibri" w:eastAsia="Calibri" w:hAnsi="Calibri" w:cs="Calibri"/>
          <w:i/>
          <w:sz w:val="24"/>
          <w:szCs w:val="24"/>
        </w:rPr>
        <w:t xml:space="preserve"> </w:t>
      </w:r>
      <w:r>
        <w:rPr>
          <w:rFonts w:ascii="Calibri" w:eastAsia="Calibri" w:hAnsi="Calibri" w:cs="Calibri"/>
          <w:b/>
          <w:sz w:val="24"/>
          <w:szCs w:val="24"/>
        </w:rPr>
        <w:t>We use advocacy when everything else has failed to produce results!</w:t>
      </w:r>
    </w:p>
    <w:p w14:paraId="38086D02" w14:textId="77777777" w:rsidR="00AB2563" w:rsidRDefault="00000000">
      <w:pPr>
        <w:numPr>
          <w:ilvl w:val="0"/>
          <w:numId w:val="8"/>
        </w:numPr>
        <w:jc w:val="both"/>
        <w:rPr>
          <w:sz w:val="24"/>
          <w:szCs w:val="24"/>
        </w:rPr>
      </w:pPr>
      <w:r>
        <w:rPr>
          <w:rFonts w:ascii="Calibri" w:eastAsia="Calibri" w:hAnsi="Calibri" w:cs="Calibri"/>
          <w:b/>
          <w:sz w:val="24"/>
          <w:szCs w:val="24"/>
        </w:rPr>
        <w:t>Do your homework</w:t>
      </w:r>
      <w:r>
        <w:rPr>
          <w:rFonts w:ascii="Calibri" w:eastAsia="Calibri" w:hAnsi="Calibri" w:cs="Calibri"/>
          <w:sz w:val="24"/>
          <w:szCs w:val="24"/>
        </w:rPr>
        <w:t xml:space="preserve">: Gather relevant data to build credibility. It is essential to </w:t>
      </w:r>
      <w:proofErr w:type="spellStart"/>
      <w:r>
        <w:rPr>
          <w:rFonts w:ascii="Calibri" w:eastAsia="Calibri" w:hAnsi="Calibri" w:cs="Calibri"/>
          <w:sz w:val="24"/>
          <w:szCs w:val="24"/>
        </w:rPr>
        <w:t>analyse</w:t>
      </w:r>
      <w:proofErr w:type="spellEnd"/>
      <w:r>
        <w:rPr>
          <w:rFonts w:ascii="Calibri" w:eastAsia="Calibri" w:hAnsi="Calibri" w:cs="Calibri"/>
          <w:sz w:val="24"/>
          <w:szCs w:val="24"/>
        </w:rPr>
        <w:t xml:space="preserve"> your context and become well acquainted with the procedures that can help you to achieve your goal.</w:t>
      </w:r>
    </w:p>
    <w:p w14:paraId="364AC928" w14:textId="77777777" w:rsidR="00AB2563" w:rsidRDefault="00000000">
      <w:pPr>
        <w:numPr>
          <w:ilvl w:val="0"/>
          <w:numId w:val="8"/>
        </w:numPr>
        <w:jc w:val="both"/>
        <w:rPr>
          <w:sz w:val="24"/>
          <w:szCs w:val="24"/>
        </w:rPr>
      </w:pPr>
      <w:r>
        <w:rPr>
          <w:rFonts w:ascii="Calibri" w:eastAsia="Calibri" w:hAnsi="Calibri" w:cs="Calibri"/>
          <w:b/>
          <w:sz w:val="24"/>
          <w:szCs w:val="24"/>
        </w:rPr>
        <w:t>Map your environment</w:t>
      </w:r>
      <w:r>
        <w:rPr>
          <w:rFonts w:ascii="Calibri" w:eastAsia="Calibri" w:hAnsi="Calibri" w:cs="Calibri"/>
          <w:sz w:val="24"/>
          <w:szCs w:val="24"/>
        </w:rPr>
        <w:t>: Identify allies, opponents and neutrals. Try to get to know the actors as much as possible and assess their level of power and interest.</w:t>
      </w:r>
    </w:p>
    <w:p w14:paraId="6E13DECB" w14:textId="77777777" w:rsidR="00AB2563" w:rsidRDefault="00000000">
      <w:pPr>
        <w:numPr>
          <w:ilvl w:val="0"/>
          <w:numId w:val="8"/>
        </w:numPr>
        <w:jc w:val="both"/>
        <w:rPr>
          <w:sz w:val="24"/>
          <w:szCs w:val="24"/>
        </w:rPr>
      </w:pPr>
      <w:r>
        <w:rPr>
          <w:rFonts w:ascii="Calibri" w:eastAsia="Calibri" w:hAnsi="Calibri" w:cs="Calibri"/>
          <w:b/>
          <w:sz w:val="24"/>
          <w:szCs w:val="24"/>
        </w:rPr>
        <w:t>Create a detailed action for advocacy</w:t>
      </w:r>
      <w:r>
        <w:rPr>
          <w:rFonts w:ascii="Calibri" w:eastAsia="Calibri" w:hAnsi="Calibri" w:cs="Calibri"/>
          <w:sz w:val="24"/>
          <w:szCs w:val="24"/>
        </w:rPr>
        <w:t>: Set specific activities and time frames. Plan your activities in detail – step by step. Dividing up activities within the team is key so that everyone knows what their task is and which part of the activity they are responsible for.</w:t>
      </w:r>
    </w:p>
    <w:p w14:paraId="0B56F4BB" w14:textId="77777777" w:rsidR="00AB2563" w:rsidRDefault="00000000">
      <w:pPr>
        <w:numPr>
          <w:ilvl w:val="0"/>
          <w:numId w:val="8"/>
        </w:numPr>
        <w:jc w:val="both"/>
        <w:rPr>
          <w:sz w:val="24"/>
          <w:szCs w:val="24"/>
        </w:rPr>
      </w:pPr>
      <w:r>
        <w:rPr>
          <w:rFonts w:ascii="Calibri" w:eastAsia="Calibri" w:hAnsi="Calibri" w:cs="Calibri"/>
          <w:b/>
          <w:sz w:val="24"/>
          <w:szCs w:val="24"/>
        </w:rPr>
        <w:t>Select allies wisely</w:t>
      </w:r>
      <w:r>
        <w:rPr>
          <w:rFonts w:ascii="Calibri" w:eastAsia="Calibri" w:hAnsi="Calibri" w:cs="Calibri"/>
          <w:sz w:val="24"/>
          <w:szCs w:val="24"/>
        </w:rPr>
        <w:t>: Partner with those who enhance your cause. Be careful that the person who advocates your ideas will not say or do something that will damage your reputation.</w:t>
      </w:r>
    </w:p>
    <w:p w14:paraId="21F75B77" w14:textId="77777777" w:rsidR="00AB2563" w:rsidRDefault="00000000">
      <w:pPr>
        <w:numPr>
          <w:ilvl w:val="0"/>
          <w:numId w:val="8"/>
        </w:numPr>
        <w:jc w:val="both"/>
        <w:rPr>
          <w:sz w:val="24"/>
          <w:szCs w:val="24"/>
        </w:rPr>
      </w:pPr>
      <w:r>
        <w:rPr>
          <w:rFonts w:ascii="Calibri" w:eastAsia="Calibri" w:hAnsi="Calibri" w:cs="Calibri"/>
          <w:b/>
          <w:sz w:val="24"/>
          <w:szCs w:val="24"/>
        </w:rPr>
        <w:t>Plan resources</w:t>
      </w:r>
      <w:r>
        <w:rPr>
          <w:rFonts w:ascii="Calibri" w:eastAsia="Calibri" w:hAnsi="Calibri" w:cs="Calibri"/>
          <w:sz w:val="24"/>
          <w:szCs w:val="24"/>
        </w:rPr>
        <w:t xml:space="preserve">: </w:t>
      </w:r>
      <w:proofErr w:type="spellStart"/>
      <w:r>
        <w:rPr>
          <w:rFonts w:ascii="Calibri" w:eastAsia="Calibri" w:hAnsi="Calibri" w:cs="Calibri"/>
          <w:sz w:val="24"/>
          <w:szCs w:val="24"/>
        </w:rPr>
        <w:t>Mobilise</w:t>
      </w:r>
      <w:proofErr w:type="spellEnd"/>
      <w:r>
        <w:rPr>
          <w:rFonts w:ascii="Calibri" w:eastAsia="Calibri" w:hAnsi="Calibri" w:cs="Calibri"/>
          <w:sz w:val="24"/>
          <w:szCs w:val="24"/>
        </w:rPr>
        <w:t xml:space="preserve"> the community and gather necessary resources. Carefully plan a strategy for community </w:t>
      </w:r>
      <w:proofErr w:type="spellStart"/>
      <w:r>
        <w:rPr>
          <w:rFonts w:ascii="Calibri" w:eastAsia="Calibri" w:hAnsi="Calibri" w:cs="Calibri"/>
          <w:sz w:val="24"/>
          <w:szCs w:val="24"/>
        </w:rPr>
        <w:t>mobilisation</w:t>
      </w:r>
      <w:proofErr w:type="spellEnd"/>
      <w:r>
        <w:rPr>
          <w:rFonts w:ascii="Calibri" w:eastAsia="Calibri" w:hAnsi="Calibri" w:cs="Calibri"/>
          <w:sz w:val="24"/>
          <w:szCs w:val="24"/>
        </w:rPr>
        <w:t xml:space="preserve"> and resource </w:t>
      </w:r>
      <w:proofErr w:type="spellStart"/>
      <w:r>
        <w:rPr>
          <w:rFonts w:ascii="Calibri" w:eastAsia="Calibri" w:hAnsi="Calibri" w:cs="Calibri"/>
          <w:sz w:val="24"/>
          <w:szCs w:val="24"/>
        </w:rPr>
        <w:t>mobilisation</w:t>
      </w:r>
      <w:proofErr w:type="spellEnd"/>
      <w:r>
        <w:rPr>
          <w:rFonts w:ascii="Calibri" w:eastAsia="Calibri" w:hAnsi="Calibri" w:cs="Calibri"/>
          <w:sz w:val="24"/>
          <w:szCs w:val="24"/>
        </w:rPr>
        <w:t>.</w:t>
      </w:r>
    </w:p>
    <w:p w14:paraId="297C9A2E" w14:textId="77777777" w:rsidR="00AB2563" w:rsidRDefault="00000000">
      <w:pPr>
        <w:numPr>
          <w:ilvl w:val="0"/>
          <w:numId w:val="8"/>
        </w:numPr>
        <w:jc w:val="both"/>
        <w:rPr>
          <w:sz w:val="24"/>
          <w:szCs w:val="24"/>
        </w:rPr>
      </w:pPr>
      <w:r>
        <w:rPr>
          <w:rFonts w:ascii="Calibri" w:eastAsia="Calibri" w:hAnsi="Calibri" w:cs="Calibri"/>
          <w:b/>
          <w:sz w:val="24"/>
          <w:szCs w:val="24"/>
        </w:rPr>
        <w:t>Plan communication</w:t>
      </w:r>
      <w:r>
        <w:rPr>
          <w:rFonts w:ascii="Calibri" w:eastAsia="Calibri" w:hAnsi="Calibri" w:cs="Calibri"/>
          <w:sz w:val="24"/>
          <w:szCs w:val="24"/>
        </w:rPr>
        <w:t>: Define key messages and channels. Apart from key messages and communication channels, carefully evaluate who will be the spokesperson that the public and decision makers will trust.</w:t>
      </w:r>
    </w:p>
    <w:p w14:paraId="2C33A829" w14:textId="77777777" w:rsidR="00AB2563" w:rsidRDefault="00000000">
      <w:pPr>
        <w:numPr>
          <w:ilvl w:val="0"/>
          <w:numId w:val="8"/>
        </w:numPr>
        <w:jc w:val="both"/>
        <w:rPr>
          <w:sz w:val="24"/>
          <w:szCs w:val="24"/>
        </w:rPr>
      </w:pPr>
      <w:r>
        <w:rPr>
          <w:rFonts w:ascii="Calibri" w:eastAsia="Calibri" w:hAnsi="Calibri" w:cs="Calibri"/>
          <w:b/>
          <w:sz w:val="24"/>
          <w:szCs w:val="24"/>
        </w:rPr>
        <w:t>Prepare for face-to-face meetings</w:t>
      </w:r>
      <w:r>
        <w:rPr>
          <w:rFonts w:ascii="Calibri" w:eastAsia="Calibri" w:hAnsi="Calibri" w:cs="Calibri"/>
          <w:sz w:val="24"/>
          <w:szCs w:val="24"/>
        </w:rPr>
        <w:t xml:space="preserve">: </w:t>
      </w:r>
      <w:proofErr w:type="spellStart"/>
      <w:r>
        <w:rPr>
          <w:rFonts w:ascii="Calibri" w:eastAsia="Calibri" w:hAnsi="Calibri" w:cs="Calibri"/>
          <w:sz w:val="24"/>
          <w:szCs w:val="24"/>
        </w:rPr>
        <w:t>Practise</w:t>
      </w:r>
      <w:proofErr w:type="spellEnd"/>
      <w:r>
        <w:rPr>
          <w:rFonts w:ascii="Calibri" w:eastAsia="Calibri" w:hAnsi="Calibri" w:cs="Calibri"/>
          <w:sz w:val="24"/>
          <w:szCs w:val="24"/>
        </w:rPr>
        <w:t xml:space="preserve"> presenting your case. </w:t>
      </w:r>
      <w:proofErr w:type="spellStart"/>
      <w:r>
        <w:rPr>
          <w:rFonts w:ascii="Calibri" w:eastAsia="Calibri" w:hAnsi="Calibri" w:cs="Calibri"/>
          <w:sz w:val="24"/>
          <w:szCs w:val="24"/>
        </w:rPr>
        <w:t>Practise</w:t>
      </w:r>
      <w:proofErr w:type="spellEnd"/>
      <w:r>
        <w:rPr>
          <w:rFonts w:ascii="Calibri" w:eastAsia="Calibri" w:hAnsi="Calibri" w:cs="Calibri"/>
          <w:sz w:val="24"/>
          <w:szCs w:val="24"/>
        </w:rPr>
        <w:t xml:space="preserve"> how to present yourself to “speak the language” used by decision makers. Create “one minute” messages that everyone can understand.</w:t>
      </w:r>
    </w:p>
    <w:p w14:paraId="54C6F161" w14:textId="77777777" w:rsidR="00AB2563" w:rsidRDefault="00000000">
      <w:pPr>
        <w:numPr>
          <w:ilvl w:val="0"/>
          <w:numId w:val="8"/>
        </w:numPr>
        <w:jc w:val="both"/>
        <w:rPr>
          <w:sz w:val="24"/>
          <w:szCs w:val="24"/>
        </w:rPr>
      </w:pPr>
      <w:r>
        <w:rPr>
          <w:rFonts w:ascii="Calibri" w:eastAsia="Calibri" w:hAnsi="Calibri" w:cs="Calibri"/>
          <w:b/>
          <w:sz w:val="24"/>
          <w:szCs w:val="24"/>
        </w:rPr>
        <w:t>Monitor implementation</w:t>
      </w:r>
      <w:r>
        <w:rPr>
          <w:rFonts w:ascii="Calibri" w:eastAsia="Calibri" w:hAnsi="Calibri" w:cs="Calibri"/>
          <w:sz w:val="24"/>
          <w:szCs w:val="24"/>
        </w:rPr>
        <w:t>: Track activities and ensure goals are met. Think about how to ensure that “your cause”, the cause that you have stood up for, is not misused. Also, it is necessary to clearly define what the “red lines” are and what you cannot agree to. This needs to be shared and accepted by everyone in the advocacy team.</w:t>
      </w:r>
    </w:p>
    <w:p w14:paraId="6F26F0D3" w14:textId="77777777" w:rsidR="00AB2563" w:rsidRDefault="00000000">
      <w:pPr>
        <w:numPr>
          <w:ilvl w:val="0"/>
          <w:numId w:val="8"/>
        </w:numPr>
        <w:jc w:val="both"/>
        <w:rPr>
          <w:sz w:val="24"/>
          <w:szCs w:val="24"/>
        </w:rPr>
      </w:pPr>
      <w:r>
        <w:rPr>
          <w:rFonts w:ascii="Calibri" w:eastAsia="Calibri" w:hAnsi="Calibri" w:cs="Calibri"/>
          <w:b/>
          <w:sz w:val="24"/>
          <w:szCs w:val="24"/>
        </w:rPr>
        <w:t>Be creative</w:t>
      </w:r>
      <w:r>
        <w:rPr>
          <w:rFonts w:ascii="Calibri" w:eastAsia="Calibri" w:hAnsi="Calibri" w:cs="Calibri"/>
          <w:sz w:val="24"/>
          <w:szCs w:val="24"/>
        </w:rPr>
        <w:t>: Use innovative ways to engage the public and decision makers. The advocacy process is based on creativity. Get out of your comfort zone.</w:t>
      </w:r>
    </w:p>
    <w:p w14:paraId="43F1BFA5" w14:textId="77777777" w:rsidR="00AB2563" w:rsidRDefault="00AB2563">
      <w:pPr>
        <w:rPr>
          <w:rFonts w:ascii="Calibri" w:eastAsia="Calibri" w:hAnsi="Calibri" w:cs="Calibri"/>
          <w:sz w:val="24"/>
          <w:szCs w:val="24"/>
        </w:rPr>
      </w:pPr>
    </w:p>
    <w:p w14:paraId="2C51F37C" w14:textId="77777777" w:rsidR="00AB2563" w:rsidRDefault="00000000">
      <w:pPr>
        <w:rPr>
          <w:rFonts w:ascii="Calibri" w:eastAsia="Calibri" w:hAnsi="Calibri" w:cs="Calibri"/>
          <w:sz w:val="24"/>
          <w:szCs w:val="24"/>
        </w:rPr>
      </w:pPr>
      <w:r>
        <w:rPr>
          <w:rFonts w:ascii="Calibri" w:eastAsia="Calibri" w:hAnsi="Calibri" w:cs="Calibri"/>
          <w:sz w:val="24"/>
          <w:szCs w:val="24"/>
        </w:rPr>
        <w:t>You can do it! Good luck!</w:t>
      </w:r>
    </w:p>
    <w:p w14:paraId="5EF6AE04" w14:textId="77777777" w:rsidR="00AB2563" w:rsidRDefault="00AB2563">
      <w:pPr>
        <w:rPr>
          <w:rFonts w:ascii="Calibri" w:eastAsia="Calibri" w:hAnsi="Calibri" w:cs="Calibri"/>
          <w:sz w:val="24"/>
          <w:szCs w:val="24"/>
        </w:rPr>
      </w:pPr>
    </w:p>
    <w:sectPr w:rsidR="00AB256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36AE8112-8DE2-4B95-B1E9-88466142D39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CE0B3DEB-38C5-464F-8210-2E849BF7E060}"/>
  </w:font>
  <w:font w:name="Calibri">
    <w:panose1 w:val="020F0502020204030204"/>
    <w:charset w:val="00"/>
    <w:family w:val="swiss"/>
    <w:pitch w:val="variable"/>
    <w:sig w:usb0="E4002EFF" w:usb1="C200247B" w:usb2="00000009" w:usb3="00000000" w:csb0="000001FF" w:csb1="00000000"/>
    <w:embedRegular r:id="rId3" w:fontKey="{80724CAD-E4F2-4A0F-82A6-7D8B0EC15F2D}"/>
    <w:embedBold r:id="rId4" w:fontKey="{C3A51E87-99F5-4CF0-A731-45BDBE41D39A}"/>
    <w:embedItalic r:id="rId5" w:fontKey="{941DD4FB-9FBA-4C2F-85C8-C17C3B01DCD5}"/>
    <w:embedBoldItalic r:id="rId6" w:fontKey="{6366B228-C079-43AE-8124-3C2D8C6EC26D}"/>
  </w:font>
  <w:font w:name="Cambria">
    <w:panose1 w:val="02040503050406030204"/>
    <w:charset w:val="00"/>
    <w:family w:val="roman"/>
    <w:pitch w:val="variable"/>
    <w:sig w:usb0="E00006FF" w:usb1="420024FF" w:usb2="02000000" w:usb3="00000000" w:csb0="0000019F" w:csb1="00000000"/>
    <w:embedRegular r:id="rId7" w:fontKey="{EA549528-5934-4088-894A-D5A71EBEF51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86874"/>
    <w:multiLevelType w:val="multilevel"/>
    <w:tmpl w:val="F6942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E90EE6"/>
    <w:multiLevelType w:val="multilevel"/>
    <w:tmpl w:val="A5485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7E3B9D"/>
    <w:multiLevelType w:val="multilevel"/>
    <w:tmpl w:val="6F745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4458EF"/>
    <w:multiLevelType w:val="multilevel"/>
    <w:tmpl w:val="FDC2B3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42399F"/>
    <w:multiLevelType w:val="multilevel"/>
    <w:tmpl w:val="90A233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7923E2"/>
    <w:multiLevelType w:val="multilevel"/>
    <w:tmpl w:val="871487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C1748"/>
    <w:multiLevelType w:val="multilevel"/>
    <w:tmpl w:val="916C7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7374E4"/>
    <w:multiLevelType w:val="multilevel"/>
    <w:tmpl w:val="59B28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7888538">
    <w:abstractNumId w:val="6"/>
  </w:num>
  <w:num w:numId="2" w16cid:durableId="1084495528">
    <w:abstractNumId w:val="1"/>
  </w:num>
  <w:num w:numId="3" w16cid:durableId="1522743631">
    <w:abstractNumId w:val="5"/>
  </w:num>
  <w:num w:numId="4" w16cid:durableId="1820732718">
    <w:abstractNumId w:val="3"/>
  </w:num>
  <w:num w:numId="5" w16cid:durableId="1725063692">
    <w:abstractNumId w:val="4"/>
  </w:num>
  <w:num w:numId="6" w16cid:durableId="4789838">
    <w:abstractNumId w:val="2"/>
  </w:num>
  <w:num w:numId="7" w16cid:durableId="1514567763">
    <w:abstractNumId w:val="0"/>
  </w:num>
  <w:num w:numId="8" w16cid:durableId="13178004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63"/>
    <w:rsid w:val="00176E5D"/>
    <w:rsid w:val="005127AD"/>
    <w:rsid w:val="00AB25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3F2E"/>
  <w15:docId w15:val="{6803C268-C149-41E2-A067-DE05E708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table" w:customStyle="1" w:styleId="a3">
    <w:basedOn w:val="TableauNormal"/>
    <w:tblPr>
      <w:tblStyleRowBandSize w:val="1"/>
      <w:tblStyleColBandSize w:val="1"/>
      <w:tblCellMar>
        <w:top w:w="100" w:type="dxa"/>
        <w:left w:w="100" w:type="dxa"/>
        <w:bottom w:w="100" w:type="dxa"/>
        <w:right w:w="100" w:type="dxa"/>
      </w:tblCellMar>
    </w:tblPr>
  </w:style>
  <w:style w:type="table" w:customStyle="1" w:styleId="a4">
    <w:basedOn w:val="TableauNormal"/>
    <w:tblPr>
      <w:tblStyleRowBandSize w:val="1"/>
      <w:tblStyleColBandSize w:val="1"/>
      <w:tblCellMar>
        <w:top w:w="100" w:type="dxa"/>
        <w:left w:w="100" w:type="dxa"/>
        <w:bottom w:w="100" w:type="dxa"/>
        <w:right w:w="100" w:type="dxa"/>
      </w:tblCellMar>
    </w:tblPr>
  </w:style>
  <w:style w:type="table" w:customStyle="1" w:styleId="a5">
    <w:basedOn w:val="TableauNormal"/>
    <w:tblPr>
      <w:tblStyleRowBandSize w:val="1"/>
      <w:tblStyleColBandSize w:val="1"/>
      <w:tblCellMar>
        <w:top w:w="100" w:type="dxa"/>
        <w:left w:w="100" w:type="dxa"/>
        <w:bottom w:w="100" w:type="dxa"/>
        <w:right w:w="100" w:type="dxa"/>
      </w:tblCellMar>
    </w:tblPr>
  </w:style>
  <w:style w:type="table" w:customStyle="1" w:styleId="a6">
    <w:basedOn w:val="TableauNormal"/>
    <w:tblPr>
      <w:tblStyleRowBandSize w:val="1"/>
      <w:tblStyleColBandSize w:val="1"/>
      <w:tblCellMar>
        <w:top w:w="100" w:type="dxa"/>
        <w:left w:w="100" w:type="dxa"/>
        <w:bottom w:w="100" w:type="dxa"/>
        <w:right w:w="100" w:type="dxa"/>
      </w:tblCellMar>
    </w:tblPr>
  </w:style>
  <w:style w:type="table" w:customStyle="1" w:styleId="a7">
    <w:basedOn w:val="TableauNormal"/>
    <w:tblPr>
      <w:tblStyleRowBandSize w:val="1"/>
      <w:tblStyleColBandSize w:val="1"/>
      <w:tblCellMar>
        <w:top w:w="100" w:type="dxa"/>
        <w:left w:w="100" w:type="dxa"/>
        <w:bottom w:w="100" w:type="dxa"/>
        <w:right w:w="100" w:type="dxa"/>
      </w:tblCellMar>
    </w:tblPr>
  </w:style>
  <w:style w:type="table" w:customStyle="1" w:styleId="a8">
    <w:basedOn w:val="TableauNormal"/>
    <w:tblPr>
      <w:tblStyleRowBandSize w:val="1"/>
      <w:tblStyleColBandSize w:val="1"/>
      <w:tblCellMar>
        <w:top w:w="100" w:type="dxa"/>
        <w:left w:w="100" w:type="dxa"/>
        <w:bottom w:w="100" w:type="dxa"/>
        <w:right w:w="100" w:type="dxa"/>
      </w:tblCellMar>
    </w:tblPr>
  </w:style>
  <w:style w:type="table" w:customStyle="1" w:styleId="a9">
    <w:basedOn w:val="TableauNormal"/>
    <w:tblPr>
      <w:tblStyleRowBandSize w:val="1"/>
      <w:tblStyleColBandSize w:val="1"/>
      <w:tblCellMar>
        <w:top w:w="100" w:type="dxa"/>
        <w:left w:w="100" w:type="dxa"/>
        <w:bottom w:w="100" w:type="dxa"/>
        <w:right w:w="100" w:type="dxa"/>
      </w:tblCellMar>
    </w:tblPr>
  </w:style>
  <w:style w:type="table" w:customStyle="1" w:styleId="aa">
    <w:basedOn w:val="TableauNormal"/>
    <w:tblPr>
      <w:tblStyleRowBandSize w:val="1"/>
      <w:tblStyleColBandSize w:val="1"/>
      <w:tblCellMar>
        <w:top w:w="100" w:type="dxa"/>
        <w:left w:w="100" w:type="dxa"/>
        <w:bottom w:w="100" w:type="dxa"/>
        <w:right w:w="100" w:type="dxa"/>
      </w:tblCellMar>
    </w:tblPr>
  </w:style>
  <w:style w:type="table" w:customStyle="1" w:styleId="ab">
    <w:basedOn w:val="TableauNormal"/>
    <w:tblPr>
      <w:tblStyleRowBandSize w:val="1"/>
      <w:tblStyleColBandSize w:val="1"/>
      <w:tblCellMar>
        <w:top w:w="100" w:type="dxa"/>
        <w:left w:w="100" w:type="dxa"/>
        <w:bottom w:w="100" w:type="dxa"/>
        <w:right w:w="100" w:type="dxa"/>
      </w:tblCellMar>
    </w:tblPr>
  </w:style>
  <w:style w:type="table" w:customStyle="1" w:styleId="ac">
    <w:basedOn w:val="TableauNormal"/>
    <w:tblPr>
      <w:tblStyleRowBandSize w:val="1"/>
      <w:tblStyleColBandSize w:val="1"/>
      <w:tblCellMar>
        <w:top w:w="100" w:type="dxa"/>
        <w:left w:w="100" w:type="dxa"/>
        <w:bottom w:w="100" w:type="dxa"/>
        <w:right w:w="100" w:type="dxa"/>
      </w:tblCellMar>
    </w:tblPr>
  </w:style>
  <w:style w:type="paragraph" w:styleId="Paragraphedeliste">
    <w:name w:val="List Paragraph"/>
    <w:basedOn w:val="Normal"/>
    <w:uiPriority w:val="34"/>
    <w:qFormat/>
    <w:rsid w:val="00362BE5"/>
    <w:pPr>
      <w:ind w:left="720"/>
      <w:contextualSpacing/>
    </w:pPr>
  </w:style>
  <w:style w:type="table" w:styleId="Grilledutableau">
    <w:name w:val="Table Grid"/>
    <w:basedOn w:val="TableauNormal"/>
    <w:uiPriority w:val="39"/>
    <w:rsid w:val="00362BE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A6028"/>
    <w:rPr>
      <w:color w:val="0000FF" w:themeColor="hyperlink"/>
      <w:u w:val="single"/>
    </w:rPr>
  </w:style>
  <w:style w:type="character" w:customStyle="1" w:styleId="UnresolvedMention1">
    <w:name w:val="Unresolved Mention1"/>
    <w:basedOn w:val="Policepardfaut"/>
    <w:uiPriority w:val="99"/>
    <w:semiHidden/>
    <w:unhideWhenUsed/>
    <w:rsid w:val="00DA6028"/>
    <w:rPr>
      <w:color w:val="605E5C"/>
      <w:shd w:val="clear" w:color="auto" w:fill="E1DFDD"/>
    </w:rPr>
  </w:style>
  <w:style w:type="table" w:customStyle="1" w:styleId="ad">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auNormal"/>
    <w:pPr>
      <w:spacing w:line="240" w:lineRule="auto"/>
    </w:pPr>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2E51D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51D1"/>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FB484A"/>
    <w:rPr>
      <w:b/>
      <w:bCs/>
    </w:rPr>
  </w:style>
  <w:style w:type="character" w:customStyle="1" w:styleId="ObjetducommentaireCar">
    <w:name w:val="Objet du commentaire Car"/>
    <w:basedOn w:val="CommentaireCar"/>
    <w:link w:val="Objetducommentaire"/>
    <w:uiPriority w:val="99"/>
    <w:semiHidden/>
    <w:rsid w:val="00FB484A"/>
    <w:rPr>
      <w:b/>
      <w:bCs/>
      <w:sz w:val="20"/>
      <w:szCs w:val="20"/>
    </w:rPr>
  </w:style>
  <w:style w:type="paragraph" w:styleId="Rvision">
    <w:name w:val="Revision"/>
    <w:hidden/>
    <w:uiPriority w:val="99"/>
    <w:semiHidden/>
    <w:rsid w:val="00E63032"/>
    <w:pPr>
      <w:spacing w:line="240" w:lineRule="auto"/>
    </w:pPr>
  </w:style>
  <w:style w:type="table" w:customStyle="1" w:styleId="aff">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au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au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eacherspayteachers.com/Product/Mind-Maps-Activity-Maps-Vocab-Map-Templates-Story-Map-5999060" TargetMode="External"/><Relationship Id="rId13" Type="http://schemas.openxmlformats.org/officeDocument/2006/relationships/image" Target="media/image5.png"/><Relationship Id="rId18" Type="http://schemas.openxmlformats.org/officeDocument/2006/relationships/hyperlink" Target="https://downloads.unicef.org.uk/wp-content/uploads/2019/03/Engaging-local-media.pdf?_adal_sd=www.unicef.org.uk.1722454097560&amp;_adal_ca=so%3DGoogle%26me%3Dorganic%26ca%3D(not%2520set)%26co%3D(not%2520set)%26ke%3D(not%2520set).1722454097560&amp;_adal_cw=1722453842865.1722454097560&amp;_adal_id=dea303e9-004d-47b1-b68f-a6a92a7d4de0.1721048132.4.1722453843.1721059451.e1483a0e-3d30-4a8e-a21c-88d8fb9b7d7c.1722454097560&amp;_ga=2.74210966.521719826.1552993933-1273219215.1548083611&amp;_gl=1*1j4uftt*_ga*NDU0MDIyNjMyLjE3MjEwNDgxMjU.*_ga_10W6FQXZCV*MTcyMjQ1MzgzOS40LjEuMTcyMjQ1NDA5Mi42MC4wLjA.*_gcl_au*Mjg0NTUzNDkuMTcyMTA0ODEzMA.."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pjp-eu.coe.int/en/web/youth-partnership/practical-support-materials" TargetMode="External"/><Relationship Id="rId17" Type="http://schemas.openxmlformats.org/officeDocument/2006/relationships/hyperlink" Target="https://eurodesk.eu/stories/" TargetMode="External"/><Relationship Id="rId2" Type="http://schemas.openxmlformats.org/officeDocument/2006/relationships/numbering" Target="numbering.xml"/><Relationship Id="rId16" Type="http://schemas.openxmlformats.org/officeDocument/2006/relationships/hyperlink" Target="https://pjp-eu.coe.int/en/web/youth-partnership/recognition-stories-from-the-community-of-prac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pjp-eu.coe.int/en/web/youth-partnership/recognition-stories-from-the-community-of-practice"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jp-eu.coe.int/en/web/youth-partnership/key-policy-documents-on-youth-work" TargetMode="External"/><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LPFU3239qnDOK9u20ABWxH3leQ==">CgMxLjAyDmgub2EwbDQ5eGQ3eTh2Mg5oLjhkdDQ4d2FtYmhseTIOaC4xOWJsbWxpNHM2ZHYyDmguc2p3Mjd4N2Z0ZmIzMg5oLmt2NGFtNzltOGUycDIOaC53azV5Mm1nYm9qNGoyDmguMmJwNDE4cnoyb3A1Mg5oLjNmcTJhaWNnbDgwbzIOaC41cWlnMDRyMXZ4MDQyDmguOWE2a2h4c3M0cGM4Mg5oLmVhOGR0bHoyMWp5NTIOaC41eXBkcXZiNGk5bzkyDmgubnhuamh5MWlsNGQ1OABqSQo3c3VnZ2VzdElkSW1wb3J0YzE1MGM0YTQtZTcxZS00OTgxLWJkZjQtYjdiNTAyYmY3YjU3XzExNhIOSmFuaW5lIGRlIFNtZXRqSAo2c3VnZ2VzdElkSW1wb3J0YzE1MGM0YTQtZTcxZS00OTgxLWJkZjQtYjdiNTAyYmY3YjU3Xzk5Eg5KYW5pbmUgZGUgU21ldGpJCjdzdWdnZXN0SWRJbXBvcnRjMTUwYzRhNC1lNzFlLTQ5ODEtYmRmNC1iN2I1MDJiZjdiNTdfMzE5Eg5KYW5pbmUgZGUgU21ldGpICjZzdWdnZXN0SWRJbXBvcnRjMTUwYzRhNC1lNzFlLTQ5ODEtYmRmNC1iN2I1MDJiZjdiNTdfNzQSDkphbmluZSBkZSBTbWV0akgKNnN1Z2dlc3RJZEltcG9ydGMxNTBjNGE0LWU3MWUtNDk4MS1iZGY0LWI3YjUwMmJmN2I1N184NBIOSmFuaW5lIGRlIFNtZXRqSQo3c3VnZ2VzdElkSW1wb3J0YzE1MGM0YTQtZTcxZS00OTgxLWJkZjQtYjdiNTAyYmY3YjU3XzIzMxIOSmFuaW5lIGRlIFNtZXRqSQo3c3VnZ2VzdElkSW1wb3J0YzE1MGM0YTQtZTcxZS00OTgxLWJkZjQtYjdiNTAyYmY3YjU3XzM3NBIOSmFuaW5lIGRlIFNtZXRqSQo3c3VnZ2VzdElkSW1wb3J0YzE1MGM0YTQtZTcxZS00OTgxLWJkZjQtYjdiNTAyYmY3YjU3XzM1MRIOSmFuaW5lIGRlIFNtZXRqSAo2c3VnZ2VzdElkSW1wb3J0YzE1MGM0YTQtZTcxZS00OTgxLWJkZjQtYjdiNTAyYmY3YjU3XzE4Eg5KYW5pbmUgZGUgU21ldGpJCjdzdWdnZXN0SWRJbXBvcnRjMTUwYzRhNC1lNzFlLTQ5ODEtYmRmNC1iN2I1MDJiZjdiNTdfMjU2Eg5KYW5pbmUgZGUgU21ldGpJCjdzdWdnZXN0SWRJbXBvcnRjMTUwYzRhNC1lNzFlLTQ5ODEtYmRmNC1iN2I1MDJiZjdiNTdfMjk4Eg5KYW5pbmUgZGUgU21ldGpJCjdzdWdnZXN0SWRJbXBvcnRjMTUwYzRhNC1lNzFlLTQ5ODEtYmRmNC1iN2I1MDJiZjdiNTdfMTMyEg5KYW5pbmUgZGUgU21ldGpJCjdzdWdnZXN0SWRJbXBvcnRjMTUwYzRhNC1lNzFlLTQ5ODEtYmRmNC1iN2I1MDJiZjdiNTdfMzAyEg5KYW5pbmUgZGUgU21ldGpJCjdzdWdnZXN0SWRJbXBvcnRjMTUwYzRhNC1lNzFlLTQ5ODEtYmRmNC1iN2I1MDJiZjdiNTdfMTk2Eg5KYW5pbmUgZGUgU21ldGpJCjdzdWdnZXN0SWRJbXBvcnRjMTUwYzRhNC1lNzFlLTQ5ODEtYmRmNC1iN2I1MDJiZjdiNTdfMTkxEg5KYW5pbmUgZGUgU21ldGpJCjdzdWdnZXN0SWRJbXBvcnRjMTUwYzRhNC1lNzFlLTQ5ODEtYmRmNC1iN2I1MDJiZjdiNTdfMzMxEg5KYW5pbmUgZGUgU21ldGpJCjdzdWdnZXN0SWRJbXBvcnRjMTUwYzRhNC1lNzFlLTQ5ODEtYmRmNC1iN2I1MDJiZjdiNTdfMjQxEg5KYW5pbmUgZGUgU21ldGotChRzdWdnZXN0LnoweG5pY2d4dzR1ahIVTWlsdXRpbm92aXRzIEzDoXN6bMOzakkKN3N1Z2dlc3RJZEltcG9ydGMxNTBjNGE0LWU3MWUtNDk4MS1iZGY0LWI3YjUwMmJmN2I1N18yOTASDkphbmluZSBkZSBTbWV0ai0KFHN1Z2dlc3QuOXZkZzRxaTJ3czBwEhVNaWx1dGlub3ZpdHMgTMOhc3psw7NqSQo3c3VnZ2VzdElkSW1wb3J0YzE1MGM0YTQtZTcxZS00OTgxLWJkZjQtYjdiNTAyYmY3YjU3XzIxMBIOSmFuaW5lIGRlIFNtZXRqSQo3c3VnZ2VzdElkSW1wb3J0YzE1MGM0YTQtZTcxZS00OTgxLWJkZjQtYjdiNTAyYmY3YjU3XzI0NhIOSmFuaW5lIGRlIFNtZXRqSQo3c3VnZ2VzdElkSW1wb3J0YzE1MGM0YTQtZTcxZS00OTgxLWJkZjQtYjdiNTAyYmY3YjU3XzI0OBIOSmFuaW5lIGRlIFNtZXRqSQo3c3VnZ2VzdElkSW1wb3J0YzE1MGM0YTQtZTcxZS00OTgxLWJkZjQtYjdiNTAyYmY3YjU3XzEwMhIOSmFuaW5lIGRlIFNtZXRqSAo2c3VnZ2VzdElkSW1wb3J0YzE1MGM0YTQtZTcxZS00OTgxLWJkZjQtYjdiNTAyYmY3YjU3XzY4Eg5KYW5pbmUgZGUgU21ldGopChRzdWdnZXN0LnVnMTRkNnBucmxmdxIRQWpzYSBIYWR6aWJlZ292aWNqSAo2c3VnZ2VzdElkSW1wb3J0YzE1MGM0YTQtZTcxZS00OTgxLWJkZjQtYjdiNTAyYmY3YjU3XzQ4Eg5KYW5pbmUgZGUgU21ldGpJCjdzdWdnZXN0SWRJbXBvcnRjMTUwYzRhNC1lNzFlLTQ5ODEtYmRmNC1iN2I1MDJiZjdiNTdfMjIwEg5KYW5pbmUgZGUgU21ldGpJCjdzdWdnZXN0SWRJbXBvcnRjMTUwYzRhNC1lNzFlLTQ5ODEtYmRmNC1iN2I1MDJiZjdiNTdfMTI4Eg5KYW5pbmUgZGUgU21ldGotChRzdWdnZXN0LnIyeWM1cXg0aGE4cBIVTWlsdXRpbm92aXRzIEzDoXN6bMOzakkKN3N1Z2dlc3RJZEltcG9ydGMxNTBjNGE0LWU3MWUtNDk4MS1iZGY0LWI3YjUwMmJmN2I1N18zNDkSDkphbmluZSBkZSBTbWV0akgKNnN1Z2dlc3RJZEltcG9ydGMxNTBjNGE0LWU3MWUtNDk4MS1iZGY0LWI3YjUwMmJmN2I1N18xMBIOSmFuaW5lIGRlIFNtZXRqSAo2c3VnZ2VzdElkSW1wb3J0YzE1MGM0YTQtZTcxZS00OTgxLWJkZjQtYjdiNTAyYmY3YjU3XzU0Eg5KYW5pbmUgZGUgU21ldGpJCjdzdWdnZXN0SWRJbXBvcnRjMTUwYzRhNC1lNzFlLTQ5ODEtYmRmNC1iN2I1MDJiZjdiNTdfMzQzEg5KYW5pbmUgZGUgU21ldGpJCjdzdWdnZXN0SWRJbXBvcnRjMTUwYzRhNC1lNzFlLTQ5ODEtYmRmNC1iN2I1MDJiZjdiNTdfMTUyEg5KYW5pbmUgZGUgU21ldGpJCjdzdWdnZXN0SWRJbXBvcnRjMTUwYzRhNC1lNzFlLTQ5ODEtYmRmNC1iN2I1MDJiZjdiNTdfMTM4Eg5KYW5pbmUgZGUgU21ldGpICjZzdWdnZXN0SWRJbXBvcnRjMTUwYzRhNC1lNzFlLTQ5ODEtYmRmNC1iN2I1MDJiZjdiNTdfNDYSDkphbmluZSBkZSBTbWV0akkKN3N1Z2dlc3RJZEltcG9ydGMxNTBjNGE0LWU3MWUtNDk4MS1iZGY0LWI3YjUwMmJmN2I1N18xOTISDkphbmluZSBkZSBTbWV0ai0KFHN1Z2dlc3QuMWUyNDFvd3B1Y3UzEhVNaWx1dGlub3ZpdHMgTMOhc3psw7NqLQoUc3VnZ2VzdC5pNHg4OWZqOHRhaDQSFU1pbHV0aW5vdml0cyBMw6FzemzDs2otChRzdWdnZXN0LmhkcjEwcGxvN3Z3NhIVTWlsdXRpbm92aXRzIEzDoXN6bMOzaigKE3N1Z2dlc3QubncxOXEwbnpnamYSEUFqc2EgSGFkemliZWdvdmljakkKN3N1Z2dlc3RJZEltcG9ydGMxNTBjNGE0LWU3MWUtNDk4MS1iZGY0LWI3YjUwMmJmN2I1N18zMTgSDkphbmluZSBkZSBTbWV0akgKNnN1Z2dlc3RJZEltcG9ydGMxNTBjNGE0LWU3MWUtNDk4MS1iZGY0LWI3YjUwMmJmN2I1N183OBIOSmFuaW5lIGRlIFNtZXRqSQo3c3VnZ2VzdElkSW1wb3J0YzE1MGM0YTQtZTcxZS00OTgxLWJkZjQtYjdiNTAyYmY3YjU3XzEyNRIOSmFuaW5lIGRlIFNtZXRqSQo3c3VnZ2VzdElkSW1wb3J0YzE1MGM0YTQtZTcxZS00OTgxLWJkZjQtYjdiNTAyYmY3YjU3XzEzMRIOSmFuaW5lIGRlIFNtZXRqSQo3c3VnZ2VzdElkSW1wb3J0YzE1MGM0YTQtZTcxZS00OTgxLWJkZjQtYjdiNTAyYmY3YjU3XzM3MRIOSmFuaW5lIGRlIFNtZXRqSQo3c3VnZ2VzdElkSW1wb3J0YzE1MGM0YTQtZTcxZS00OTgxLWJkZjQtYjdiNTAyYmY3YjU3XzI4OBIOSmFuaW5lIGRlIFNtZXRqSQo3c3VnZ2VzdElkSW1wb3J0YzE1MGM0YTQtZTcxZS00OTgxLWJkZjQtYjdiNTAyYmY3YjU3XzIxMRIOSmFuaW5lIGRlIFNtZXRqSAo2c3VnZ2VzdElkSW1wb3J0YzE1MGM0YTQtZTcxZS00OTgxLWJkZjQtYjdiNTAyYmY3YjU3Xzg2Eg5KYW5pbmUgZGUgU21ldGpHCjVzdWdnZXN0SWRJbXBvcnRjMTUwYzRhNC1lNzFlLTQ5ODEtYmRmNC1iN2I1MDJiZjdiNTdfNBIOSmFuaW5lIGRlIFNtZXRqSQo3c3VnZ2VzdElkSW1wb3J0YzE1MGM0YTQtZTcxZS00OTgxLWJkZjQtYjdiNTAyYmY3YjU3XzIxOBIOSmFuaW5lIGRlIFNtZXRqSQo3c3VnZ2VzdElkSW1wb3J0YzE1MGM0YTQtZTcxZS00OTgxLWJkZjQtYjdiNTAyYmY3YjU3XzI3NRIOSmFuaW5lIGRlIFNtZXRqSQo3c3VnZ2VzdElkSW1wb3J0YzE1MGM0YTQtZTcxZS00OTgxLWJkZjQtYjdiNTAyYmY3YjU3XzE2MxIOSmFuaW5lIGRlIFNtZXRqSQo3c3VnZ2VzdElkSW1wb3J0YzE1MGM0YTQtZTcxZS00OTgxLWJkZjQtYjdiNTAyYmY3YjU3XzI2MBIOSmFuaW5lIGRlIFNtZXRqSQo3c3VnZ2VzdElkSW1wb3J0YzE1MGM0YTQtZTcxZS00OTgxLWJkZjQtYjdiNTAyYmY3YjU3XzMzORIOSmFuaW5lIGRlIFNtZXRqSQo3c3VnZ2VzdElkSW1wb3J0YzE1MGM0YTQtZTcxZS00OTgxLWJkZjQtYjdiNTAyYmY3YjU3XzE2NxIOSmFuaW5lIGRlIFNtZXRqSAo2c3VnZ2VzdElkSW1wb3J0YzE1MGM0YTQtZTcxZS00OTgxLWJkZjQtYjdiNTAyYmY3YjU3XzkxEg5KYW5pbmUgZGUgU21ldGpJCjdzdWdnZXN0SWRJbXBvcnRjMTUwYzRhNC1lNzFlLTQ5ODEtYmRmNC1iN2I1MDJiZjdiNTdfMTU1Eg5KYW5pbmUgZGUgU21ldGpJCjdzdWdnZXN0SWRJbXBvcnRjMTUwYzRhNC1lNzFlLTQ5ODEtYmRmNC1iN2I1MDJiZjdiNTdfMzI5Eg5KYW5pbmUgZGUgU21ldGpJCjdzdWdnZXN0SWRJbXBvcnRjMTUwYzRhNC1lNzFlLTQ5ODEtYmRmNC1iN2I1MDJiZjdiNTdfMjc5Eg5KYW5pbmUgZGUgU21ldGpJCjdzdWdnZXN0SWRJbXBvcnRjMTUwYzRhNC1lNzFlLTQ5ODEtYmRmNC1iN2I1MDJiZjdiNTdfMzI1Eg5KYW5pbmUgZGUgU21ldGpJCjdzdWdnZXN0SWRJbXBvcnRjMTUwYzRhNC1lNzFlLTQ5ODEtYmRmNC1iN2I1MDJiZjdiNTdfMTIwEg5KYW5pbmUgZGUgU21ldGpJCjdzdWdnZXN0SWRJbXBvcnRjMTUwYzRhNC1lNzFlLTQ5ODEtYmRmNC1iN2I1MDJiZjdiNTdfMjY4Eg5KYW5pbmUgZGUgU21ldGpJCjdzdWdnZXN0SWRJbXBvcnRjMTUwYzRhNC1lNzFlLTQ5ODEtYmRmNC1iN2I1MDJiZjdiNTdfMTYyEg5KYW5pbmUgZGUgU21ldGpJCjdzdWdnZXN0SWRJbXBvcnRjMTUwYzRhNC1lNzFlLTQ5ODEtYmRmNC1iN2I1MDJiZjdiNTdfMjg1Eg5KYW5pbmUgZGUgU21ldGpJCjdzdWdnZXN0SWRJbXBvcnRjMTUwYzRhNC1lNzFlLTQ5ODEtYmRmNC1iN2I1MDJiZjdiNTdfMzEyEg5KYW5pbmUgZGUgU21ldGpJCjdzdWdnZXN0SWRJbXBvcnRjMTUwYzRhNC1lNzFlLTQ5ODEtYmRmNC1iN2I1MDJiZjdiNTdfMjI4Eg5KYW5pbmUgZGUgU21ldGpJCjdzdWdnZXN0SWRJbXBvcnRjMTUwYzRhNC1lNzFlLTQ5ODEtYmRmNC1iN2I1MDJiZjdiNTdfMjIzEg5KYW5pbmUgZGUgU21ldGpJCjdzdWdnZXN0SWRJbXBvcnRjMTUwYzRhNC1lNzFlLTQ5ODEtYmRmNC1iN2I1MDJiZjdiNTdfMjA0Eg5KYW5pbmUgZGUgU21ldGpJCjdzdWdnZXN0SWRJbXBvcnRjMTUwYzRhNC1lNzFlLTQ5ODEtYmRmNC1iN2I1MDJiZjdiNTdfMjQzEg5KYW5pbmUgZGUgU21ldGpJCjdzdWdnZXN0SWRJbXBvcnRjMTUwYzRhNC1lNzFlLTQ5ODEtYmRmNC1iN2I1MDJiZjdiNTdfMzI2Eg5KYW5pbmUgZGUgU21ldGpICjZzdWdnZXN0SWRJbXBvcnRjMTUwYzRhNC1lNzFlLTQ5ODEtYmRmNC1iN2I1MDJiZjdiNTdfNDESDkphbmluZSBkZSBTbWV0akkKN3N1Z2dlc3RJZEltcG9ydGMxNTBjNGE0LWU3MWUtNDk4MS1iZGY0LWI3YjUwMmJmN2I1N18yMTISDkphbmluZSBkZSBTbWV0ai0KFHN1Z2dlc3QubGpiOTNrZjJubzU5EhVNaWx1dGlub3ZpdHMgTMOhc3psw7NqSQo3c3VnZ2VzdElkSW1wb3J0YzE1MGM0YTQtZTcxZS00OTgxLWJkZjQtYjdiNTAyYmY3YjU3XzI1MRIOSmFuaW5lIGRlIFNtZXRqSAo2c3VnZ2VzdElkSW1wb3J0YzE1MGM0YTQtZTcxZS00OTgxLWJkZjQtYjdiNTAyYmY3YjU3XzY2Eg5KYW5pbmUgZGUgU21ldGpJCjdzdWdnZXN0SWRJbXBvcnRjMTUwYzRhNC1lNzFlLTQ5ODEtYmRmNC1iN2I1MDJiZjdiNTdfMTE0Eg5KYW5pbmUgZGUgU21ldGpJCjdzdWdnZXN0SWRJbXBvcnRjMTUwYzRhNC1lNzFlLTQ5ODEtYmRmNC1iN2I1MDJiZjdiNTdfMTU4Eg5KYW5pbmUgZGUgU21ldGpJCjdzdWdnZXN0SWRJbXBvcnRjMTUwYzRhNC1lNzFlLTQ5ODEtYmRmNC1iN2I1MDJiZjdiNTdfMTg4Eg5KYW5pbmUgZGUgU21ldGpJCjdzdWdnZXN0SWRJbXBvcnRjMTUwYzRhNC1lNzFlLTQ5ODEtYmRmNC1iN2I1MDJiZjdiNTdfMTMzEg5KYW5pbmUgZGUgU21ldGpJCjdzdWdnZXN0SWRJbXBvcnRjMTUwYzRhNC1lNzFlLTQ5ODEtYmRmNC1iN2I1MDJiZjdiNTdfMjA4Eg5KYW5pbmUgZGUgU21ldGpJCjdzdWdnZXN0SWRJbXBvcnRjMTUwYzRhNC1lNzFlLTQ5ODEtYmRmNC1iN2I1MDJiZjdiNTdfMzY1Eg5KYW5pbmUgZGUgU21ldGpJCjdzdWdnZXN0SWRJbXBvcnRjMTUwYzRhNC1lNzFlLTQ5ODEtYmRmNC1iN2I1MDJiZjdiNTdfMTEyEg5KYW5pbmUgZGUgU21ldGpJCjdzdWdnZXN0SWRJbXBvcnRjMTUwYzRhNC1lNzFlLTQ5ODEtYmRmNC1iN2I1MDJiZjdiNTdfMTYwEg5KYW5pbmUgZGUgU21ldGotChRzdWdnZXN0LjloOXIxcm50ZW53eRIVTWlsdXRpbm92aXRzIEzDoXN6bMOzakkKN3N1Z2dlc3RJZEltcG9ydGMxNTBjNGE0LWU3MWUtNDk4MS1iZGY0LWI3YjUwMmJmN2I1N18xNTQSDkphbmluZSBkZSBTbWV0akgKNnN1Z2dlc3RJZEltcG9ydGMxNTBjNGE0LWU3MWUtNDk4MS1iZGY0LWI3YjUwMmJmN2I1N184MhIOSmFuaW5lIGRlIFNtZXRqSQo3c3VnZ2VzdElkSW1wb3J0YzE1MGM0YTQtZTcxZS00OTgxLWJkZjQtYjdiNTAyYmY3YjU3XzIwNxIOSmFuaW5lIGRlIFNtZXRqSQo3c3VnZ2VzdElkSW1wb3J0YzE1MGM0YTQtZTcxZS00OTgxLWJkZjQtYjdiNTAyYmY3YjU3XzI5NBIOSmFuaW5lIGRlIFNtZXRqSQo3c3VnZ2VzdElkSW1wb3J0YzE1MGM0YTQtZTcxZS00OTgxLWJkZjQtYjdiNTAyYmY3YjU3XzM3MxIOSmFuaW5lIGRlIFNtZXRqSQo3c3VnZ2VzdElkSW1wb3J0YzE1MGM0YTQtZTcxZS00OTgxLWJkZjQtYjdiNTAyYmY3YjU3XzIxMxIOSmFuaW5lIGRlIFNtZXRqSQo3c3VnZ2VzdElkSW1wb3J0YzE1MGM0YTQtZTcxZS00OTgxLWJkZjQtYjdiNTAyYmY3YjU3XzI1NRIOSmFuaW5lIGRlIFNtZXRqSQo3c3VnZ2VzdElkSW1wb3J0YzE1MGM0YTQtZTcxZS00OTgxLWJkZjQtYjdiNTAyYmY3YjU3XzI2ORIOSmFuaW5lIGRlIFNtZXRqSQo3c3VnZ2VzdElkSW1wb3J0YzE1MGM0YTQtZTcxZS00OTgxLWJkZjQtYjdiNTAyYmY3YjU3XzMyNxIOSmFuaW5lIGRlIFNtZXRqSQo3c3VnZ2VzdElkSW1wb3J0YzE1MGM0YTQtZTcxZS00OTgxLWJkZjQtYjdiNTAyYmY3YjU3XzM0NxIOSmFuaW5lIGRlIFNtZXRqSAo2c3VnZ2VzdElkSW1wb3J0YzE1MGM0YTQtZTcxZS00OTgxLWJkZjQtYjdiNTAyYmY3YjU3XzE2Eg5KYW5pbmUgZGUgU21ldGpJCjdzdWdnZXN0SWRJbXBvcnRjMTUwYzRhNC1lNzFlLTQ5ODEtYmRmNC1iN2I1MDJiZjdiNTdfMzA3Eg5KYW5pbmUgZGUgU21ldGpJCjdzdWdnZXN0SWRJbXBvcnRjMTUwYzRhNC1lNzFlLTQ5ODEtYmRmNC1iN2I1MDJiZjdiNTdfMjc3Eg5KYW5pbmUgZGUgU21ldGpJCjdzdWdnZXN0SWRJbXBvcnRjMTUwYzRhNC1lNzFlLTQ5ODEtYmRmNC1iN2I1MDJiZjdiNTdfMzE2Eg5KYW5pbmUgZGUgU21ldGpJCjdzdWdnZXN0SWRJbXBvcnRjMTUwYzRhNC1lNzFlLTQ5ODEtYmRmNC1iN2I1MDJiZjdiNTdfMTQyEg5KYW5pbmUgZGUgU21ldGpJCjdzdWdnZXN0SWRJbXBvcnRjMTUwYzRhNC1lNzFlLTQ5ODEtYmRmNC1iN2I1MDJiZjdiNTdfMjcxEg5KYW5pbmUgZGUgU21ldGpJCjdzdWdnZXN0SWRJbXBvcnRjMTUwYzRhNC1lNzFlLTQ5ODEtYmRmNC1iN2I1MDJiZjdiNTdfMzQ1Eg5KYW5pbmUgZGUgU21ldGpHCjVzdWdnZXN0SWRJbXBvcnRjMTUwYzRhNC1lNzFlLTQ5ODEtYmRmNC1iN2I1MDJiZjdiNTdfMxIOSmFuaW5lIGRlIFNtZXRqSQo3c3VnZ2VzdElkSW1wb3J0YzE1MGM0YTQtZTcxZS00OTgxLWJkZjQtYjdiNTAyYmY3YjU3XzMyOBIOSmFuaW5lIGRlIFNtZXRqSQo3c3VnZ2VzdElkSW1wb3J0YzE1MGM0YTQtZTcxZS00OTgxLWJkZjQtYjdiNTAyYmY3YjU3XzEyNhIOSmFuaW5lIGRlIFNtZXRqSAo2c3VnZ2VzdElkSW1wb3J0YzE1MGM0YTQtZTcxZS00OTgxLWJkZjQtYjdiNTAyYmY3YjU3XzYxEg5KYW5pbmUgZGUgU21ldGpJCjdzdWdnZXN0SWRJbXBvcnRjMTUwYzRhNC1lNzFlLTQ5ODEtYmRmNC1iN2I1MDJiZjdiNTdfMzE0Eg5KYW5pbmUgZGUgU21ldGpJCjdzdWdnZXN0SWRJbXBvcnRjMTUwYzRhNC1lNzFlLTQ5ODEtYmRmNC1iN2I1MDJiZjdiNTdfMTg2Eg5KYW5pbmUgZGUgU21ldGpICjZzdWdnZXN0SWRJbXBvcnRjMTUwYzRhNC1lNzFlLTQ5ODEtYmRmNC1iN2I1MDJiZjdiNTdfMjMSDkphbmluZSBkZSBTbWV0akkKN3N1Z2dlc3RJZEltcG9ydGMxNTBjNGE0LWU3MWUtNDk4MS1iZGY0LWI3YjUwMmJmN2I1N18yMTYSDkphbmluZSBkZSBTbWV0akkKN3N1Z2dlc3RJZEltcG9ydGMxNTBjNGE0LWU3MWUtNDk4MS1iZGY0LWI3YjUwMmJmN2I1N18xOTcSDkphbmluZSBkZSBTbWV0akkKN3N1Z2dlc3RJZEltcG9ydGMxNTBjNGE0LWU3MWUtNDk4MS1iZGY0LWI3YjUwMmJmN2I1N18yMzISDkphbmluZSBkZSBTbWV0akkKN3N1Z2dlc3RJZEltcG9ydGMxNTBjNGE0LWU3MWUtNDk4MS1iZGY0LWI3YjUwMmJmN2I1N18xOTgSDkphbmluZSBkZSBTbWV0akkKN3N1Z2dlc3RJZEltcG9ydGMxNTBjNGE0LWU3MWUtNDk4MS1iZGY0LWI3YjUwMmJmN2I1N18yNjQSDkphbmluZSBkZSBTbWV0akgKNnN1Z2dlc3RJZEltcG9ydGMxNTBjNGE0LWU3MWUtNDk4MS1iZGY0LWI3YjUwMmJmN2I1N18xNBIOSmFuaW5lIGRlIFNtZXRqSQo3c3VnZ2VzdElkSW1wb3J0YzE1MGM0YTQtZTcxZS00OTgxLWJkZjQtYjdiNTAyYmY3YjU3XzI1NBIOSmFuaW5lIGRlIFNtZXRqSQo3c3VnZ2VzdElkSW1wb3J0YzE1MGM0YTQtZTcxZS00OTgxLWJkZjQtYjdiNTAyYmY3YjU3XzMyNBIOSmFuaW5lIGRlIFNtZXRqSAo2c3VnZ2VzdElkSW1wb3J0YzE1MGM0YTQtZTcxZS00OTgxLWJkZjQtYjdiNTAyYmY3YjU3XzkyEg5KYW5pbmUgZGUgU21ldGpJCjdzdWdnZXN0SWRJbXBvcnRjMTUwYzRhNC1lNzFlLTQ5ODEtYmRmNC1iN2I1MDJiZjdiNTdfMjU5Eg5KYW5pbmUgZGUgU21ldGpJCjdzdWdnZXN0SWRJbXBvcnRjMTUwYzRhNC1lNzFlLTQ5ODEtYmRmNC1iN2I1MDJiZjdiNTdfMjM4Eg5KYW5pbmUgZGUgU21ldGpICjZzdWdnZXN0SWRJbXBvcnRjMTUwYzRhNC1lNzFlLTQ5ODEtYmRmNC1iN2I1MDJiZjdiNTdfMTMSDkphbmluZSBkZSBTbWV0akkKN3N1Z2dlc3RJZEltcG9ydGMxNTBjNGE0LWU3MWUtNDk4MS1iZGY0LWI3YjUwMmJmN2I1N18zMDUSDkphbmluZSBkZSBTbWV0akkKN3N1Z2dlc3RJZEltcG9ydGMxNTBjNGE0LWU3MWUtNDk4MS1iZGY0LWI3YjUwMmJmN2I1N18yNTgSDkphbmluZSBkZSBTbWV0akkKN3N1Z2dlc3RJZEltcG9ydGMxNTBjNGE0LWU3MWUtNDk4MS1iZGY0LWI3YjUwMmJmN2I1N18xODQSDkphbmluZSBkZSBTbWV0akkKN3N1Z2dlc3RJZEltcG9ydGMxNTBjNGE0LWU3MWUtNDk4MS1iZGY0LWI3YjUwMmJmN2I1N18yNzQSDkphbmluZSBkZSBTbWV0akgKNnN1Z2dlc3RJZEltcG9ydGMxNTBjNGE0LWU3MWUtNDk4MS1iZGY0LWI3YjUwMmJmN2I1N18yNBIOSmFuaW5lIGRlIFNtZXRqSQo3c3VnZ2VzdElkSW1wb3J0YzE1MGM0YTQtZTcxZS00OTgxLWJkZjQtYjdiNTAyYmY3YjU3XzM2MxIOSmFuaW5lIGRlIFNtZXRqSQo3c3VnZ2VzdElkSW1wb3J0YzE1MGM0YTQtZTcxZS00OTgxLWJkZjQtYjdiNTAyYmY3YjU3XzMwORIOSmFuaW5lIGRlIFNtZXRqSAo2c3VnZ2VzdElkSW1wb3J0YzE1MGM0YTQtZTcxZS00OTgxLWJkZjQtYjdiNTAyYmY3YjU3XzM2Eg5KYW5pbmUgZGUgU21ldGpICjZzdWdnZXN0SWRJbXBvcnRjMTUwYzRhNC1lNzFlLTQ5ODEtYmRmNC1iN2I1MDJiZjdiNTdfMjgSDkphbmluZSBkZSBTbWV0akkKN3N1Z2dlc3RJZEltcG9ydGMxNTBjNGE0LWU3MWUtNDk4MS1iZGY0LWI3YjUwMmJmN2I1N18xNTASDkphbmluZSBkZSBTbWV0akkKN3N1Z2dlc3RJZEltcG9ydGMxNTBjNGE0LWU3MWUtNDk4MS1iZGY0LWI3YjUwMmJmN2I1N18xNzMSDkphbmluZSBkZSBTbWV0akgKNnN1Z2dlc3RJZEltcG9ydGMxNTBjNGE0LWU3MWUtNDk4MS1iZGY0LWI3YjUwMmJmN2I1N183MhIOSmFuaW5lIGRlIFNtZXRqSQo3c3VnZ2VzdElkSW1wb3J0YzE1MGM0YTQtZTcxZS00OTgxLWJkZjQtYjdiNTAyYmY3YjU3XzI3MBIOSmFuaW5lIGRlIFNtZXRqRwo1c3VnZ2VzdElkSW1wb3J0YzE1MGM0YTQtZTcxZS00OTgxLWJkZjQtYjdiNTAyYmY3YjU3XzcSDkphbmluZSBkZSBTbWV0akkKN3N1Z2dlc3RJZEltcG9ydGMxNTBjNGE0LWU3MWUtNDk4MS1iZGY0LWI3YjUwMmJmN2I1N18xNzYSDkphbmluZSBkZSBTbWV0akkKN3N1Z2dlc3RJZEltcG9ydGMxNTBjNGE0LWU3MWUtNDk4MS1iZGY0LWI3YjUwMmJmN2I1N18yODASDkphbmluZSBkZSBTbWV0akgKNnN1Z2dlc3RJZEltcG9ydGMxNTBjNGE0LWU3MWUtNDk4MS1iZGY0LWI3YjUwMmJmN2I1N18zMRIOSmFuaW5lIGRlIFNtZXRqSQo3c3VnZ2VzdElkSW1wb3J0YzE1MGM0YTQtZTcxZS00OTgxLWJkZjQtYjdiNTAyYmY3YjU3XzIwNRIOSmFuaW5lIGRlIFNtZXRqSQo3c3VnZ2VzdElkSW1wb3J0YzE1MGM0YTQtZTcxZS00OTgxLWJkZjQtYjdiNTAyYmY3YjU3XzI0MBIOSmFuaW5lIGRlIFNtZXRqSQo3c3VnZ2VzdElkSW1wb3J0YzE1MGM0YTQtZTcxZS00OTgxLWJkZjQtYjdiNTAyYmY3YjU3XzM1NRIOSmFuaW5lIGRlIFNtZXRqSQo3c3VnZ2VzdElkSW1wb3J0YzE1MGM0YTQtZTcxZS00OTgxLWJkZjQtYjdiNTAyYmY3YjU3XzEwORIOSmFuaW5lIGRlIFNtZXRqSQo3c3VnZ2VzdElkSW1wb3J0YzE1MGM0YTQtZTcxZS00OTgxLWJkZjQtYjdiNTAyYmY3YjU3XzMwMxIOSmFuaW5lIGRlIFNtZXRqSQo3c3VnZ2VzdElkSW1wb3J0YzE1MGM0YTQtZTcxZS00OTgxLWJkZjQtYjdiNTAyYmY3YjU3XzEzNhIOSmFuaW5lIGRlIFNtZXRqSQo3c3VnZ2VzdElkSW1wb3J0YzE1MGM0YTQtZTcxZS00OTgxLWJkZjQtYjdiNTAyYmY3YjU3XzMyMRIOSmFuaW5lIGRlIFNtZXRqSQo3c3VnZ2VzdElkSW1wb3J0YzE1MGM0YTQtZTcxZS00OTgxLWJkZjQtYjdiNTAyYmY3YjU3XzI1MhIOSmFuaW5lIGRlIFNtZXRqSQo3c3VnZ2VzdElkSW1wb3J0YzE1MGM0YTQtZTcxZS00OTgxLWJkZjQtYjdiNTAyYmY3YjU3XzIwMhIOSmFuaW5lIGRlIFNtZXRqSQo3c3VnZ2VzdElkSW1wb3J0YzE1MGM0YTQtZTcxZS00OTgxLWJkZjQtYjdiNTAyYmY3YjU3XzM2MBIOSmFuaW5lIGRlIFNtZXRqSQo3c3VnZ2VzdElkSW1wb3J0YzE1MGM0YTQtZTcxZS00OTgxLWJkZjQtYjdiNTAyYmY3YjU3XzExMRIOSmFuaW5lIGRlIFNtZXRqSQo3c3VnZ2VzdElkSW1wb3J0YzE1MGM0YTQtZTcxZS00OTgxLWJkZjQtYjdiNTAyYmY3YjU3XzI1MBIOSmFuaW5lIGRlIFNtZXRqSQo3c3VnZ2VzdElkSW1wb3J0YzE1MGM0YTQtZTcxZS00OTgxLWJkZjQtYjdiNTAyYmY3YjU3XzE5NBIOSmFuaW5lIGRlIFNtZXRqRwo1c3VnZ2VzdElkSW1wb3J0YzE1MGM0YTQtZTcxZS00OTgxLWJkZjQtYjdiNTAyYmY3YjU3XzESDkphbmluZSBkZSBTbWV0akkKN3N1Z2dlc3RJZEltcG9ydGMxNTBjNGE0LWU3MWUtNDk4MS1iZGY0LWI3YjUwMmJmN2I1N18zMzYSDkphbmluZSBkZSBTbWV0akcKNXN1Z2dlc3RJZEltcG9ydGMxNTBjNGE0LWU3MWUtNDk4MS1iZGY0LWI3YjUwMmJmN2I1N182Eg5KYW5pbmUgZGUgU21ldGpICjZzdWdnZXN0SWRJbXBvcnRjMTUwYzRhNC1lNzFlLTQ5ODEtYmRmNC1iN2I1MDJiZjdiNTdfNzMSDkphbmluZSBkZSBTbWV0akgKNnN1Z2dlc3RJZEltcG9ydGMxNTBjNGE0LWU3MWUtNDk4MS1iZGY0LWI3YjUwMmJmN2I1N185MBIOSmFuaW5lIGRlIFNtZXRqSQo3c3VnZ2VzdElkSW1wb3J0YzE1MGM0YTQtZTcxZS00OTgxLWJkZjQtYjdiNTAyYmY3YjU3XzI4MxIOSmFuaW5lIGRlIFNtZXRqSQo3c3VnZ2VzdElkSW1wb3J0YzE1MGM0YTQtZTcxZS00OTgxLWJkZjQtYjdiNTAyYmY3YjU3XzMzMxIOSmFuaW5lIGRlIFNtZXRqSQo3c3VnZ2VzdElkSW1wb3J0YzE1MGM0YTQtZTcxZS00OTgxLWJkZjQtYjdiNTAyYmY3YjU3XzMzOBIOSmFuaW5lIGRlIFNtZXRqSQo3c3VnZ2VzdElkSW1wb3J0YzE1MGM0YTQtZTcxZS00OTgxLWJkZjQtYjdiNTAyYmY3YjU3XzMwNhIOSmFuaW5lIGRlIFNtZXRqSQo3c3VnZ2VzdElkSW1wb3J0YzE1MGM0YTQtZTcxZS00OTgxLWJkZjQtYjdiNTAyYmY3YjU3XzIzMBIOSmFuaW5lIGRlIFNtZXRqSQo3c3VnZ2VzdElkSW1wb3J0YzE1MGM0YTQtZTcxZS00OTgxLWJkZjQtYjdiNTAyYmY3YjU3XzE4NRIOSmFuaW5lIGRlIFNtZXRqSQo3c3VnZ2VzdElkSW1wb3J0YzE1MGM0YTQtZTcxZS00OTgxLWJkZjQtYjdiNTAyYmY3YjU3XzIxNRIOSmFuaW5lIGRlIFNtZXRqSAo2c3VnZ2VzdElkSW1wb3J0YzE1MGM0YTQtZTcxZS00OTgxLWJkZjQtYjdiNTAyYmY3YjU3Xzc2Eg5KYW5pbmUgZGUgU21ldGpJCjdzdWdnZXN0SWRJbXBvcnRjMTUwYzRhNC1lNzFlLTQ5ODEtYmRmNC1iN2I1MDJiZjdiNTdfMzAwEg5KYW5pbmUgZGUgU21ldGpJCjdzdWdnZXN0SWRJbXBvcnRjMTUwYzRhNC1lNzFlLTQ5ODEtYmRmNC1iN2I1MDJiZjdiNTdfMzU3Eg5KYW5pbmUgZGUgU21ldGpJCjdzdWdnZXN0SWRJbXBvcnRjMTUwYzRhNC1lNzFlLTQ5ODEtYmRmNC1iN2I1MDJiZjdiNTdfMzYxEg5KYW5pbmUgZGUgU21ldGpJCjdzdWdnZXN0SWRJbXBvcnRjMTUwYzRhNC1lNzFlLTQ5ODEtYmRmNC1iN2I1MDJiZjdiNTdfMjI5Eg5KYW5pbmUgZGUgU21ldGpJCjdzdWdnZXN0SWRJbXBvcnRjMTUwYzRhNC1lNzFlLTQ5ODEtYmRmNC1iN2I1MDJiZjdiNTdfMTcxEg5KYW5pbmUgZGUgU21ldGpJCjdzdWdnZXN0SWRJbXBvcnRjMTUwYzRhNC1lNzFlLTQ5ODEtYmRmNC1iN2I1MDJiZjdiNTdfMzExEg5KYW5pbmUgZGUgU21ldGpHCjVzdWdnZXN0SWRJbXBvcnRjMTUwYzRhNC1lNzFlLTQ5ODEtYmRmNC1iN2I1MDJiZjdiNTdfORIOSmFuaW5lIGRlIFNtZXRqSQo3c3VnZ2VzdElkSW1wb3J0YzE1MGM0YTQtZTcxZS00OTgxLWJkZjQtYjdiNTAyYmY3YjU3XzMzNRIOSmFuaW5lIGRlIFNtZXRqSQo3c3VnZ2VzdElkSW1wb3J0YzE1MGM0YTQtZTcxZS00OTgxLWJkZjQtYjdiNTAyYmY3YjU3XzI3MxIOSmFuaW5lIGRlIFNtZXRqSQo3c3VnZ2VzdElkSW1wb3J0YzE1MGM0YTQtZTcxZS00OTgxLWJkZjQtYjdiNTAyYmY3YjU3XzI2MhIOSmFuaW5lIGRlIFNtZXRqSAo2c3VnZ2VzdElkSW1wb3J0YzE1MGM0YTQtZTcxZS00OTgxLWJkZjQtYjdiNTAyYmY3YjU3XzY3Eg5KYW5pbmUgZGUgU21ldGpICjZzdWdnZXN0SWRJbXBvcnRjMTUwYzRhNC1lNzFlLTQ5ODEtYmRmNC1iN2I1MDJiZjdiNTdfNTMSDkphbmluZSBkZSBTbWV0akkKN3N1Z2dlc3RJZEltcG9ydGMxNTBjNGE0LWU3MWUtNDk4MS1iZGY0LWI3YjUwMmJmN2I1N18xNzgSDkphbmluZSBkZSBTbWV0akkKN3N1Z2dlc3RJZEltcG9ydGMxNTBjNGE0LWU3MWUtNDk4MS1iZGY0LWI3YjUwMmJmN2I1N18zMTcSDkphbmluZSBkZSBTbWV0akkKN3N1Z2dlc3RJZEltcG9ydGMxNTBjNGE0LWU3MWUtNDk4MS1iZGY0LWI3YjUwMmJmN2I1N18xNzQSDkphbmluZSBkZSBTbWV0akkKN3N1Z2dlc3RJZEltcG9ydGMxNTBjNGE0LWU3MWUtNDk4MS1iZGY0LWI3YjUwMmJmN2I1N18xOTkSDkphbmluZSBkZSBTbWV0akgKNnN1Z2dlc3RJZEltcG9ydGMxNTBjNGE0LWU3MWUtNDk4MS1iZGY0LWI3YjUwMmJmN2I1N18zMBIOSmFuaW5lIGRlIFNtZXRqSAo2c3VnZ2VzdElkSW1wb3J0YzE1MGM0YTQtZTcxZS00OTgxLWJkZjQtYjdiNTAyYmY3YjU3XzgzEg5KYW5pbmUgZGUgU21ldGpJCjdzdWdnZXN0SWRJbXBvcnRjMTUwYzRhNC1lNzFlLTQ5ODEtYmRmNC1iN2I1MDJiZjdiNTdfMTQwEg5KYW5pbmUgZGUgU21ldGpJCjdzdWdnZXN0SWRJbXBvcnRjMTUwYzRhNC1lNzFlLTQ5ODEtYmRmNC1iN2I1MDJiZjdiNTdfMjI0Eg5KYW5pbmUgZGUgU21ldGpJCjdzdWdnZXN0SWRJbXBvcnRjMTUwYzRhNC1lNzFlLTQ5ODEtYmRmNC1iN2I1MDJiZjdiNTdfMTMwEg5KYW5pbmUgZGUgU21ldGpJCjdzdWdnZXN0SWRJbXBvcnRjMTUwYzRhNC1lNzFlLTQ5ODEtYmRmNC1iN2I1MDJiZjdiNTdfMTkwEg5KYW5pbmUgZGUgU21ldGpJCjdzdWdnZXN0SWRJbXBvcnRjMTUwYzRhNC1lNzFlLTQ5ODEtYmRmNC1iN2I1MDJiZjdiNTdfMjYxEg5KYW5pbmUgZGUgU21ldGpJCjdzdWdnZXN0SWRJbXBvcnRjMTUwYzRhNC1lNzFlLTQ5ODEtYmRmNC1iN2I1MDJiZjdiNTdfMjg3Eg5KYW5pbmUgZGUgU21ldGpICjZzdWdnZXN0SWRJbXBvcnRjMTUwYzRhNC1lNzFlLTQ5ODEtYmRmNC1iN2I1MDJiZjdiNTdfNTISDkphbmluZSBkZSBTbWV0akkKN3N1Z2dlc3RJZEltcG9ydGMxNTBjNGE0LWU3MWUtNDk4MS1iZGY0LWI3YjUwMmJmN2I1N18zNjkSDkphbmluZSBkZSBTbWV0akkKN3N1Z2dlc3RJZEltcG9ydGMxNTBjNGE0LWU3MWUtNDk4MS1iZGY0LWI3YjUwMmJmN2I1N18yMzUSDkphbmluZSBkZSBTbWV0akkKN3N1Z2dlc3RJZEltcG9ydGMxNTBjNGE0LWU3MWUtNDk4MS1iZGY0LWI3YjUwMmJmN2I1N18yNTcSDkphbmluZSBkZSBTbWV0akkKN3N1Z2dlc3RJZEltcG9ydGMxNTBjNGE0LWU3MWUtNDk4MS1iZGY0LWI3YjUwMmJmN2I1N18yMjISDkphbmluZSBkZSBTbWV0akkKN3N1Z2dlc3RJZEltcG9ydGMxNTBjNGE0LWU3MWUtNDk4MS1iZGY0LWI3YjUwMmJmN2I1N18xNjUSDkphbmluZSBkZSBTbWV0akkKN3N1Z2dlc3RJZEltcG9ydGMxNTBjNGE0LWU3MWUtNDk4MS1iZGY0LWI3YjUwMmJmN2I1N18yOTYSDkphbmluZSBkZSBTbWV0akkKN3N1Z2dlc3RJZEltcG9ydGMxNTBjNGE0LWU3MWUtNDk4MS1iZGY0LWI3YjUwMmJmN2I1N18zNjcSDkphbmluZSBkZSBTbWV0akgKNnN1Z2dlc3RJZEltcG9ydGMxNTBjNGE0LWU3MWUtNDk4MS1iZGY0LWI3YjUwMmJmN2I1N18xMRIOSmFuaW5lIGRlIFNtZXRqSQo3c3VnZ2VzdElkSW1wb3J0YzE1MGM0YTQtZTcxZS00OTgxLWJkZjQtYjdiNTAyYmY3YjU3XzE2NhIOSmFuaW5lIGRlIFNtZXRqSQo3c3VnZ2VzdElkSW1wb3J0YzE1MGM0YTQtZTcxZS00OTgxLWJkZjQtYjdiNTAyYmY3YjU3XzE0NhIOSmFuaW5lIGRlIFNtZXRqSAo2c3VnZ2VzdElkSW1wb3J0YzE1MGM0YTQtZTcxZS00OTgxLWJkZjQtYjdiNTAyYmY3YjU3XzcwEg5KYW5pbmUgZGUgU21ldGpJCjdzdWdnZXN0SWRJbXBvcnRjMTUwYzRhNC1lNzFlLTQ5ODEtYmRmNC1iN2I1MDJiZjdiNTdfMTQ0Eg5KYW5pbmUgZGUgU21ldGpJCjdzdWdnZXN0SWRJbXBvcnRjMTUwYzRhNC1lNzFlLTQ5ODEtYmRmNC1iN2I1MDJiZjdiNTdfMjkyEg5KYW5pbmUgZGUgU21ldGpJCjdzdWdnZXN0SWRJbXBvcnRjMTUwYzRhNC1lNzFlLTQ5ODEtYmRmNC1iN2I1MDJiZjdiNTdfMjc2Eg5KYW5pbmUgZGUgU21ldGpJCjdzdWdnZXN0SWRJbXBvcnRjMTUwYzRhNC1lNzFlLTQ5ODEtYmRmNC1iN2I1MDJiZjdiNTdfMzUzEg5KYW5pbmUgZGUgU21ldGpJCjdzdWdnZXN0SWRJbXBvcnRjMTUwYzRhNC1lNzFlLTQ5ODEtYmRmNC1iN2I1MDJiZjdiNTdfMTgyEg5KYW5pbmUgZGUgU21ldGpJCjdzdWdnZXN0SWRJbXBvcnRjMTUwYzRhNC1lNzFlLTQ5ODEtYmRmNC1iN2I1MDJiZjdiNTdfMTI0Eg5KYW5pbmUgZGUgU21ldGpICjZzdWdnZXN0SWRJbXBvcnRjMTUwYzRhNC1lNzFlLTQ5ODEtYmRmNC1iN2I1MDJiZjdiNTdfODASDkphbmluZSBkZSBTbWV0akkKN3N1Z2dlc3RJZEltcG9ydGMxNTBjNGE0LWU3MWUtNDk4MS1iZGY0LWI3YjUwMmJmN2I1N18zNjgSDkphbmluZSBkZSBTbWV0akgKNnN1Z2dlc3RJZEltcG9ydGMxNTBjNGE0LWU3MWUtNDk4MS1iZGY0LWI3YjUwMmJmN2I1N181NxIOSmFuaW5lIGRlIFNtZXRqSQo3c3VnZ2VzdElkSW1wb3J0YzE1MGM0YTQtZTcxZS00OTgxLWJkZjQtYjdiNTAyYmY3YjU3XzE0OBIOSmFuaW5lIGRlIFNtZXRqSQo3c3VnZ2VzdElkSW1wb3J0YzE1MGM0YTQtZTcxZS00OTgxLWJkZjQtYjdiNTAyYmY3YjU3XzM2NBIOSmFuaW5lIGRlIFNtZXRqSAo2c3VnZ2VzdElkSW1wb3J0YzE1MGM0YTQtZTcxZS00OTgxLWJkZjQtYjdiNTAyYmY3YjU3XzI2Eg5KYW5pbmUgZGUgU21ldGpJCjdzdWdnZXN0SWRJbXBvcnRjMTUwYzRhNC1lNzFlLTQ5ODEtYmRmNC1iN2I1MDJiZjdiNTdfMTM0Eg5KYW5pbmUgZGUgU21ldGpJCjdzdWdnZXN0SWRJbXBvcnRjMTUwYzRhNC1lNzFlLTQ5ODEtYmRmNC1iN2I1MDJiZjdiNTdfMjgyEg5KYW5pbmUgZGUgU21ldGpJCjdzdWdnZXN0SWRJbXBvcnRjMTUwYzRhNC1lNzFlLTQ5ODEtYmRmNC1iN2I1MDJiZjdiNTdfMjAwEg5KYW5pbmUgZGUgU21ldGpJCjdzdWdnZXN0SWRJbXBvcnRjMTUwYzRhNC1lNzFlLTQ5ODEtYmRmNC1iN2I1MDJiZjdiNTdfMTgwEg5KYW5pbmUgZGUgU21ldGpJCjdzdWdnZXN0SWRJbXBvcnRjMTUwYzRhNC1lNzFlLTQ5ODEtYmRmNC1iN2I1MDJiZjdiNTdfMzQxEg5KYW5pbmUgZGUgU21ldGpJCjdzdWdnZXN0SWRJbXBvcnRjMTUwYzRhNC1lNzFlLTQ5ODEtYmRmNC1iN2I1MDJiZjdiNTdfMTY5Eg5KYW5pbmUgZGUgU21ldGpJCjdzdWdnZXN0SWRJbXBvcnRjMTUwYzRhNC1lNzFlLTQ5ODEtYmRmNC1iN2I1MDJiZjdiNTdfMjI2Eg5KYW5pbmUgZGUgU21ldGpJCjdzdWdnZXN0SWRJbXBvcnRjMTUwYzRhNC1lNzFlLTQ5ODEtYmRmNC1iN2I1MDJiZjdiNTdfMjY2Eg5KYW5pbmUgZGUgU21ldGpICjZzdWdnZXN0SWRJbXBvcnRjMTUwYzRhNC1lNzFlLTQ5ODEtYmRmNC1iN2I1MDJiZjdiNTdfODgSDkphbmluZSBkZSBTbWV0akkKN3N1Z2dlc3RJZEltcG9ydGMxNTBjNGE0LWU3MWUtNDk4MS1iZGY0LWI3YjUwMmJmN2I1N18xMDcSDkphbmluZSBkZSBTbWV0ciExeTVxblotUktuaU1EbGdQdXVmb2pudjE1XzFtNkMte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2274</Words>
  <Characters>12508</Characters>
  <Application>Microsoft Office Word</Application>
  <DocSecurity>0</DocSecurity>
  <Lines>104</Lines>
  <Paragraphs>29</Paragraphs>
  <ScaleCrop>false</ScaleCrop>
  <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Nedeljka Borojević</dc:creator>
  <cp:lastModifiedBy>Carole</cp:lastModifiedBy>
  <cp:revision>2</cp:revision>
  <dcterms:created xsi:type="dcterms:W3CDTF">2025-12-26T10:48:00Z</dcterms:created>
  <dcterms:modified xsi:type="dcterms:W3CDTF">2025-12-26T10:48:00Z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0x010100343B00447DD0154D9BD8DF5F19A6948C</vt:lpwstr>
  </property>
</Properties>
</file>